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C6F99" w14:textId="5F40EACD" w:rsidR="008F4AEA" w:rsidRDefault="00D30D72" w:rsidP="005579CC">
      <w:pPr>
        <w:pStyle w:val="Titul1"/>
      </w:pPr>
      <w:r w:rsidRPr="00D30D72">
        <w:t>P</w:t>
      </w:r>
      <w:r w:rsidR="008F4AEA">
        <w:t>říloha k</w:t>
      </w:r>
      <w:r w:rsidR="00B31F14">
        <w:t> </w:t>
      </w:r>
      <w:r w:rsidR="008F4AEA">
        <w:t>nabídce</w:t>
      </w:r>
    </w:p>
    <w:sdt>
      <w:sdtPr>
        <w:rPr>
          <w:rStyle w:val="Nzevakce"/>
          <w:b/>
        </w:rPr>
        <w:alias w:val="Název akce - propíše se do zápatí"/>
        <w:tag w:val="Název akce"/>
        <w:id w:val="1889687308"/>
        <w:placeholder>
          <w:docPart w:val="347270ED21264EDE82F68938302A35BF"/>
        </w:placeholder>
        <w:text w:multiLine="1"/>
      </w:sdtPr>
      <w:sdtEndPr>
        <w:rPr>
          <w:rStyle w:val="Nzevakce"/>
        </w:rPr>
      </w:sdtEndPr>
      <w:sdtContent>
        <w:p w14:paraId="64C20FEE" w14:textId="4847A939" w:rsidR="008F4AEA" w:rsidRPr="0017695A" w:rsidRDefault="008F4AEA" w:rsidP="008F4AEA">
          <w:pPr>
            <w:pStyle w:val="Titul2"/>
          </w:pPr>
          <w:r w:rsidRPr="00DC1578">
            <w:rPr>
              <w:rStyle w:val="Nzevakce"/>
              <w:b/>
            </w:rPr>
            <w:t>„</w:t>
          </w:r>
          <w:r w:rsidR="00DC1578" w:rsidRPr="00DC1578">
            <w:rPr>
              <w:rStyle w:val="Nzevakce"/>
              <w:b/>
            </w:rPr>
            <w:t>Lipník n. Bečvou – Drahotuše, BC</w:t>
          </w:r>
          <w:r w:rsidRPr="00DC1578">
            <w:rPr>
              <w:rStyle w:val="Nzevakce"/>
              <w:b/>
            </w:rPr>
            <w:t>“</w:t>
          </w:r>
        </w:p>
      </w:sdtContent>
    </w:sdt>
    <w:p w14:paraId="03EA0504" w14:textId="77777777" w:rsidR="008F4AEA" w:rsidRDefault="008F4AEA" w:rsidP="005579CC">
      <w:pPr>
        <w:pStyle w:val="Textbezodsazen"/>
      </w:pPr>
    </w:p>
    <w:p w14:paraId="43CF1EFA" w14:textId="77777777" w:rsidR="00C96E7C" w:rsidRDefault="00C96E7C" w:rsidP="005579CC">
      <w:pPr>
        <w:pStyle w:val="Textbezodsazen"/>
      </w:pPr>
      <w:r>
        <w:t>Všechny následující údaje musejí být vyplněny před podáním Nabídky (s výjimkou položek,</w:t>
      </w:r>
      <w:r w:rsidR="00582C15">
        <w:t xml:space="preserve"> u </w:t>
      </w:r>
      <w:r>
        <w:t>nichž byly vloženy požadavky Objednatele).</w:t>
      </w:r>
    </w:p>
    <w:p w14:paraId="7BE44352" w14:textId="77777777" w:rsidR="00C96E7C" w:rsidRDefault="00C96E7C" w:rsidP="005579CC">
      <w:pPr>
        <w:pStyle w:val="Textbezodsazen"/>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7EF78D35" w14:textId="77777777" w:rsidR="00C96E7C" w:rsidRDefault="00C96E7C" w:rsidP="005B7883">
      <w:pPr>
        <w:pStyle w:val="Nadpisbezsl1-2"/>
      </w:pPr>
      <w:r>
        <w:t>1.1.2.2  Název</w:t>
      </w:r>
      <w:r w:rsidR="00582C15">
        <w:t xml:space="preserve"> a </w:t>
      </w:r>
      <w:r>
        <w:t>adresa Objednatele</w:t>
      </w:r>
    </w:p>
    <w:p w14:paraId="79F12429" w14:textId="77777777" w:rsidR="00C96E7C" w:rsidRPr="00BC4882" w:rsidRDefault="00C96E7C" w:rsidP="00C732F0">
      <w:pPr>
        <w:pStyle w:val="Bezmezer"/>
        <w:jc w:val="both"/>
        <w:rPr>
          <w:b/>
          <w:sz w:val="18"/>
          <w:szCs w:val="18"/>
        </w:rPr>
      </w:pPr>
      <w:r w:rsidRPr="00BC4882">
        <w:rPr>
          <w:b/>
          <w:sz w:val="18"/>
          <w:szCs w:val="18"/>
        </w:rPr>
        <w:t>Správa</w:t>
      </w:r>
      <w:r w:rsidR="008842C9" w:rsidRPr="00BC4882">
        <w:rPr>
          <w:b/>
          <w:sz w:val="18"/>
          <w:szCs w:val="18"/>
        </w:rPr>
        <w:t xml:space="preserve"> železnic</w:t>
      </w:r>
      <w:r w:rsidRPr="00BC4882">
        <w:rPr>
          <w:b/>
          <w:sz w:val="18"/>
          <w:szCs w:val="18"/>
        </w:rPr>
        <w:t>, státní organizace</w:t>
      </w:r>
    </w:p>
    <w:p w14:paraId="3305271D" w14:textId="77777777" w:rsidR="00C96E7C" w:rsidRPr="00BC4882" w:rsidRDefault="00C96E7C" w:rsidP="00C732F0">
      <w:pPr>
        <w:pStyle w:val="Bezmezer"/>
        <w:jc w:val="both"/>
        <w:rPr>
          <w:sz w:val="18"/>
          <w:szCs w:val="18"/>
        </w:rPr>
      </w:pPr>
      <w:r w:rsidRPr="00BC4882">
        <w:rPr>
          <w:sz w:val="18"/>
          <w:szCs w:val="18"/>
        </w:rPr>
        <w:t xml:space="preserve">se sídlem: Dlážděná 1003/7, 110 00 Praha 1 - Nové Město </w:t>
      </w:r>
    </w:p>
    <w:p w14:paraId="67BA64DD" w14:textId="77777777" w:rsidR="00C96E7C" w:rsidRPr="00BC4882" w:rsidRDefault="00C96E7C" w:rsidP="00C732F0">
      <w:pPr>
        <w:pStyle w:val="Bezmezer"/>
        <w:jc w:val="both"/>
        <w:rPr>
          <w:sz w:val="18"/>
          <w:szCs w:val="18"/>
        </w:rPr>
      </w:pPr>
      <w:r w:rsidRPr="00BC4882">
        <w:rPr>
          <w:sz w:val="18"/>
          <w:szCs w:val="18"/>
        </w:rPr>
        <w:t>IČO: 70994234 DIČ: CZ70994234</w:t>
      </w:r>
    </w:p>
    <w:p w14:paraId="74BC709D" w14:textId="77777777" w:rsidR="00C96E7C" w:rsidRPr="00BC4882" w:rsidRDefault="00C96E7C" w:rsidP="00C732F0">
      <w:pPr>
        <w:pStyle w:val="Bezmezer"/>
        <w:jc w:val="both"/>
        <w:rPr>
          <w:sz w:val="18"/>
          <w:szCs w:val="18"/>
        </w:rPr>
      </w:pPr>
      <w:r w:rsidRPr="00BC4882">
        <w:rPr>
          <w:sz w:val="18"/>
          <w:szCs w:val="18"/>
        </w:rPr>
        <w:t>zapsaná</w:t>
      </w:r>
      <w:r w:rsidR="00582C15" w:rsidRPr="00BC4882">
        <w:rPr>
          <w:sz w:val="18"/>
          <w:szCs w:val="18"/>
        </w:rPr>
        <w:t xml:space="preserve"> v </w:t>
      </w:r>
      <w:r w:rsidRPr="00BC4882">
        <w:rPr>
          <w:sz w:val="18"/>
          <w:szCs w:val="18"/>
        </w:rPr>
        <w:t>obchodním rejstříku vedeném Městským soudem</w:t>
      </w:r>
      <w:r w:rsidR="00582C15" w:rsidRPr="00BC4882">
        <w:rPr>
          <w:sz w:val="18"/>
          <w:szCs w:val="18"/>
        </w:rPr>
        <w:t xml:space="preserve"> v </w:t>
      </w:r>
      <w:r w:rsidRPr="00BC4882">
        <w:rPr>
          <w:sz w:val="18"/>
          <w:szCs w:val="18"/>
        </w:rPr>
        <w:t>Praze,</w:t>
      </w:r>
    </w:p>
    <w:p w14:paraId="7C391A50" w14:textId="77777777" w:rsidR="00C96E7C" w:rsidRPr="00BC4882" w:rsidRDefault="00C96E7C" w:rsidP="00C732F0">
      <w:pPr>
        <w:pStyle w:val="Bezmezer"/>
        <w:jc w:val="both"/>
        <w:rPr>
          <w:sz w:val="18"/>
          <w:szCs w:val="18"/>
        </w:rPr>
      </w:pPr>
      <w:r w:rsidRPr="00BC4882">
        <w:rPr>
          <w:sz w:val="18"/>
          <w:szCs w:val="18"/>
        </w:rPr>
        <w:t>spisová značka A 48384</w:t>
      </w:r>
    </w:p>
    <w:p w14:paraId="35B362D4" w14:textId="77777777" w:rsidR="00C96E7C" w:rsidRDefault="00C96E7C" w:rsidP="005B7883">
      <w:pPr>
        <w:pStyle w:val="Nadpisbezsl1-2"/>
      </w:pPr>
      <w:r>
        <w:t>1.1.2.3  Název</w:t>
      </w:r>
      <w:r w:rsidR="00582C15">
        <w:t xml:space="preserve"> a </w:t>
      </w:r>
      <w:r>
        <w:t>adresa Zhotovitele</w:t>
      </w:r>
    </w:p>
    <w:p w14:paraId="3DE32AEB" w14:textId="77777777" w:rsidR="00C96E7C" w:rsidRDefault="00C96E7C" w:rsidP="005B7883">
      <w:pPr>
        <w:pStyle w:val="Textbezodsazen"/>
      </w:pPr>
      <w:r w:rsidRPr="00C96E7C">
        <w:rPr>
          <w:highlight w:val="yellow"/>
        </w:rPr>
        <w:t>VLOŽÍ ZHOTOVITEL</w:t>
      </w:r>
    </w:p>
    <w:p w14:paraId="4EF25349" w14:textId="77777777" w:rsidR="00C96E7C" w:rsidRDefault="00C96E7C" w:rsidP="005B7883">
      <w:pPr>
        <w:pStyle w:val="Nadpisbezsl1-2"/>
      </w:pPr>
      <w:r>
        <w:t>1.1.2.4  Jméno (název)</w:t>
      </w:r>
      <w:r w:rsidR="00582C15">
        <w:t xml:space="preserve"> a </w:t>
      </w:r>
      <w:r>
        <w:t>adresa Správce stavby</w:t>
      </w:r>
    </w:p>
    <w:p w14:paraId="538DA7E2" w14:textId="3056F8E7" w:rsidR="00BC4882" w:rsidRPr="00300F42" w:rsidRDefault="00C73CB7" w:rsidP="00BC4882">
      <w:pPr>
        <w:spacing w:after="120" w:line="264" w:lineRule="auto"/>
        <w:jc w:val="both"/>
        <w:rPr>
          <w:sz w:val="18"/>
          <w:szCs w:val="18"/>
        </w:rPr>
      </w:pPr>
      <w:r w:rsidRPr="00C73CB7">
        <w:rPr>
          <w:sz w:val="18"/>
          <w:szCs w:val="18"/>
        </w:rPr>
        <w:t xml:space="preserve">Ing. Veškrňa Karel, e-mail: </w:t>
      </w:r>
      <w:r w:rsidRPr="00C73CB7">
        <w:rPr>
          <w:sz w:val="18"/>
          <w:szCs w:val="18"/>
          <w:u w:val="single"/>
        </w:rPr>
        <w:t>Veskrna@spravazeleznic.cz,</w:t>
      </w:r>
      <w:r w:rsidRPr="00C73CB7">
        <w:rPr>
          <w:sz w:val="18"/>
          <w:szCs w:val="18"/>
        </w:rPr>
        <w:t xml:space="preserve"> telefon:+420 724 932 291</w:t>
      </w:r>
    </w:p>
    <w:p w14:paraId="7C6E6629" w14:textId="77777777" w:rsidR="00BC4882" w:rsidRPr="00BC4882" w:rsidRDefault="00BC4882" w:rsidP="00BC4882">
      <w:pPr>
        <w:keepNext/>
        <w:spacing w:after="0" w:line="264" w:lineRule="auto"/>
        <w:rPr>
          <w:rFonts w:eastAsia="Verdana" w:cs="Times New Roman"/>
          <w:sz w:val="18"/>
          <w:szCs w:val="18"/>
        </w:rPr>
      </w:pPr>
      <w:r w:rsidRPr="00BC4882">
        <w:rPr>
          <w:rFonts w:eastAsia="Verdana" w:cs="Times New Roman"/>
          <w:sz w:val="18"/>
          <w:szCs w:val="18"/>
        </w:rPr>
        <w:t>Správa železnic, státní organizace</w:t>
      </w:r>
    </w:p>
    <w:p w14:paraId="325223AA" w14:textId="77777777" w:rsidR="00BC4882" w:rsidRPr="00BC4882" w:rsidRDefault="00BC4882" w:rsidP="00BC4882">
      <w:pPr>
        <w:keepNext/>
        <w:spacing w:after="0" w:line="264" w:lineRule="auto"/>
        <w:rPr>
          <w:rFonts w:eastAsia="Verdana" w:cs="Times New Roman"/>
          <w:sz w:val="18"/>
          <w:szCs w:val="18"/>
        </w:rPr>
      </w:pPr>
      <w:r w:rsidRPr="00BC4882">
        <w:rPr>
          <w:rFonts w:eastAsia="Verdana" w:cs="Times New Roman"/>
          <w:sz w:val="18"/>
          <w:szCs w:val="18"/>
        </w:rPr>
        <w:t>Stavební správa východ</w:t>
      </w:r>
      <w:r w:rsidRPr="00BC4882">
        <w:rPr>
          <w:rFonts w:eastAsia="Verdana" w:cs="Times New Roman"/>
          <w:sz w:val="18"/>
          <w:szCs w:val="18"/>
        </w:rPr>
        <w:tab/>
      </w:r>
    </w:p>
    <w:p w14:paraId="6174E281" w14:textId="77777777" w:rsidR="00BC4882" w:rsidRPr="00BC4882" w:rsidRDefault="00BC4882" w:rsidP="00BC4882">
      <w:pPr>
        <w:keepNext/>
        <w:spacing w:after="0" w:line="264" w:lineRule="auto"/>
        <w:rPr>
          <w:rFonts w:eastAsia="Verdana" w:cs="Times New Roman"/>
          <w:sz w:val="18"/>
          <w:szCs w:val="18"/>
        </w:rPr>
      </w:pPr>
      <w:r w:rsidRPr="00BC4882">
        <w:rPr>
          <w:rFonts w:eastAsia="Verdana" w:cs="Times New Roman"/>
          <w:sz w:val="18"/>
          <w:szCs w:val="18"/>
        </w:rPr>
        <w:t>Nerudova 1</w:t>
      </w:r>
    </w:p>
    <w:p w14:paraId="6F34B8EC" w14:textId="3DE6FC96" w:rsidR="00BC4882" w:rsidRPr="00BC4882" w:rsidRDefault="00BC4882" w:rsidP="00BC4882">
      <w:pPr>
        <w:keepNext/>
        <w:spacing w:after="0" w:line="264" w:lineRule="auto"/>
        <w:rPr>
          <w:rFonts w:eastAsia="Verdana" w:cs="Times New Roman"/>
          <w:sz w:val="18"/>
          <w:szCs w:val="18"/>
        </w:rPr>
      </w:pPr>
      <w:r w:rsidRPr="00BC4882">
        <w:rPr>
          <w:rFonts w:eastAsia="Verdana" w:cs="Times New Roman"/>
          <w:sz w:val="18"/>
          <w:szCs w:val="18"/>
        </w:rPr>
        <w:t>779 00 Olomouc</w:t>
      </w:r>
      <w:r w:rsidRPr="00BC4882">
        <w:rPr>
          <w:sz w:val="18"/>
          <w:szCs w:val="18"/>
        </w:rPr>
        <w:t xml:space="preserve"> </w:t>
      </w:r>
    </w:p>
    <w:p w14:paraId="4B172A2A" w14:textId="61395312" w:rsidR="00C96E7C" w:rsidRDefault="00C96E7C" w:rsidP="00BC4882">
      <w:pPr>
        <w:pStyle w:val="Nadpisbezsl1-2"/>
      </w:pPr>
      <w:r>
        <w:t>1.1.3.7  Záruční doba</w:t>
      </w:r>
    </w:p>
    <w:p w14:paraId="52B95BDB" w14:textId="77777777" w:rsidR="00C96E7C" w:rsidRPr="00BC4882" w:rsidRDefault="00C96E7C" w:rsidP="00C732F0">
      <w:pPr>
        <w:pStyle w:val="Bezmezer"/>
        <w:jc w:val="both"/>
        <w:rPr>
          <w:sz w:val="18"/>
          <w:szCs w:val="18"/>
        </w:rPr>
      </w:pPr>
      <w:r w:rsidRPr="00BC4882">
        <w:rPr>
          <w:sz w:val="18"/>
          <w:szCs w:val="18"/>
        </w:rPr>
        <w:t>Záruční doba je specifikována</w:t>
      </w:r>
      <w:r w:rsidR="00582C15" w:rsidRPr="00BC4882">
        <w:rPr>
          <w:sz w:val="18"/>
          <w:szCs w:val="18"/>
        </w:rPr>
        <w:t xml:space="preserve"> v </w:t>
      </w:r>
      <w:r w:rsidRPr="00BC4882">
        <w:rPr>
          <w:sz w:val="18"/>
          <w:szCs w:val="18"/>
        </w:rPr>
        <w:t>pod-článku 11.1</w:t>
      </w:r>
      <w:r w:rsidR="00582C15" w:rsidRPr="00BC4882">
        <w:rPr>
          <w:sz w:val="18"/>
          <w:szCs w:val="18"/>
        </w:rPr>
        <w:t xml:space="preserve"> a v </w:t>
      </w:r>
      <w:r w:rsidRPr="00BC4882">
        <w:rPr>
          <w:sz w:val="18"/>
          <w:szCs w:val="18"/>
        </w:rPr>
        <w:t>Technické specifikaci.</w:t>
      </w:r>
    </w:p>
    <w:p w14:paraId="2C05CF27" w14:textId="77777777" w:rsidR="00C96E7C" w:rsidRDefault="00C96E7C" w:rsidP="005B7883">
      <w:pPr>
        <w:pStyle w:val="Nadpisbezsl1-2"/>
      </w:pPr>
      <w:r>
        <w:t>1.1.4.15  Faktura</w:t>
      </w:r>
    </w:p>
    <w:p w14:paraId="75E8E8E6" w14:textId="3FA7C046" w:rsidR="00C96E7C" w:rsidRDefault="008E0B81" w:rsidP="005B7883">
      <w:pPr>
        <w:pStyle w:val="Textbezodsazen"/>
      </w:pPr>
      <w:r>
        <w:t>Faktury budou</w:t>
      </w:r>
      <w:r w:rsidR="00C96E7C">
        <w:t xml:space="preserve"> vystavené</w:t>
      </w:r>
      <w:r w:rsidR="00582C15">
        <w:t xml:space="preserve"> v </w:t>
      </w:r>
      <w:r w:rsidR="00C96E7C">
        <w:t>souladu</w:t>
      </w:r>
      <w:r w:rsidR="00582C15">
        <w:t xml:space="preserve"> s </w:t>
      </w:r>
      <w:r w:rsidR="00C96E7C">
        <w:t>Právními předpisy. Vystavené Faktury se mají za kompletní, obsahují-li kromě náležitostí stanovených Právními předpisy také následující přílohy:</w:t>
      </w:r>
    </w:p>
    <w:p w14:paraId="033BC8AD" w14:textId="77777777" w:rsidR="00C96E7C" w:rsidRPr="005B7883" w:rsidRDefault="00C96E7C" w:rsidP="005D168C">
      <w:pPr>
        <w:pStyle w:val="Odstavec1-1a"/>
      </w:pPr>
      <w:r w:rsidRPr="005B7883">
        <w:t>Soupis zjišťovacích protokolů,</w:t>
      </w:r>
    </w:p>
    <w:p w14:paraId="278E57E9" w14:textId="77777777" w:rsidR="00C96E7C" w:rsidRPr="005B7883" w:rsidRDefault="00C96E7C" w:rsidP="005D168C">
      <w:pPr>
        <w:pStyle w:val="Odstavec1-1a"/>
      </w:pPr>
      <w:r w:rsidRPr="005B7883">
        <w:t>Zjišťovací protokoly,</w:t>
      </w:r>
    </w:p>
    <w:p w14:paraId="1ACF4EEE" w14:textId="77777777" w:rsidR="00C96E7C" w:rsidRDefault="00C96E7C" w:rsidP="005D168C">
      <w:pPr>
        <w:pStyle w:val="Odstavec1-1a"/>
      </w:pPr>
      <w:r w:rsidRPr="005B7883">
        <w:t>Správcem</w:t>
      </w:r>
      <w:r>
        <w:t xml:space="preserve"> stavby odsouhlasený soupis provedených prací.</w:t>
      </w:r>
    </w:p>
    <w:p w14:paraId="1E13BD4E" w14:textId="3CD3E7C6"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28283775" w14:textId="77777777" w:rsidR="009D1654" w:rsidRPr="00B94735" w:rsidRDefault="009D1654" w:rsidP="009D1654">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29E44FC8" w14:textId="77777777" w:rsidR="009D1654" w:rsidRPr="001C7156" w:rsidRDefault="009D1654" w:rsidP="009D1654">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36D5820D" w14:textId="77777777" w:rsidR="009D1654" w:rsidRPr="001C7156" w:rsidRDefault="009D1654" w:rsidP="009D1654">
      <w:pPr>
        <w:pStyle w:val="PNOdrka1-"/>
      </w:pPr>
      <w:r w:rsidRPr="001C7156">
        <w:lastRenderedPageBreak/>
        <w:t xml:space="preserve">v elektronické podobě na e-mailovou adresu: </w:t>
      </w:r>
      <w:hyperlink r:id="rId11" w:history="1">
        <w:r w:rsidRPr="00097CAC">
          <w:rPr>
            <w:b/>
          </w:rPr>
          <w:t>ePodatelnaCFU@spravazeleznic.cz</w:t>
        </w:r>
      </w:hyperlink>
      <w:r w:rsidRPr="001C7156">
        <w:t>, nebo</w:t>
      </w:r>
    </w:p>
    <w:p w14:paraId="37EAF0C2" w14:textId="77777777" w:rsidR="009D1654" w:rsidRPr="00B94735" w:rsidRDefault="009D1654" w:rsidP="009D1654">
      <w:pPr>
        <w:pStyle w:val="PNOdrka1-"/>
      </w:pPr>
      <w:r w:rsidRPr="001C7156">
        <w:t xml:space="preserve">datovou zprávou </w:t>
      </w:r>
      <w:r w:rsidRPr="00B94735">
        <w:t xml:space="preserve">na identifikátor datové schránky: </w:t>
      </w:r>
      <w:r w:rsidRPr="00097CAC">
        <w:rPr>
          <w:b/>
        </w:rPr>
        <w:t>uccchjm</w:t>
      </w:r>
      <w:r w:rsidRPr="00B94735">
        <w:t>.</w:t>
      </w:r>
    </w:p>
    <w:p w14:paraId="286F672E" w14:textId="77777777" w:rsidR="00880831" w:rsidRPr="00B94735" w:rsidRDefault="00880831" w:rsidP="005B7883">
      <w:pPr>
        <w:pStyle w:val="Textbezodsazen"/>
      </w:pPr>
    </w:p>
    <w:p w14:paraId="76521FB1" w14:textId="1593C2F4" w:rsidR="00C96E7C" w:rsidRDefault="00C96E7C" w:rsidP="005B7883">
      <w:pPr>
        <w:pStyle w:val="Nadpisbezsl1-2"/>
      </w:pPr>
      <w:r>
        <w:t xml:space="preserve">1.1.5.6  Definice sekcí </w:t>
      </w:r>
    </w:p>
    <w:p w14:paraId="3AD4C8C8" w14:textId="77777777" w:rsidR="00BC5C89" w:rsidRDefault="00BC5C89" w:rsidP="00BC5C89">
      <w:pPr>
        <w:pStyle w:val="Bezmezer"/>
        <w:jc w:val="both"/>
      </w:pPr>
    </w:p>
    <w:p w14:paraId="102784D7" w14:textId="77777777" w:rsidR="00BC5C89" w:rsidRDefault="00BC5C89" w:rsidP="00BC5C89">
      <w:pPr>
        <w:pStyle w:val="Nadpistabulky"/>
        <w:jc w:val="both"/>
        <w:rPr>
          <w:sz w:val="18"/>
          <w:szCs w:val="18"/>
        </w:rPr>
      </w:pPr>
      <w:r>
        <w:rPr>
          <w:sz w:val="18"/>
          <w:szCs w:val="18"/>
        </w:rPr>
        <w:t>Specifikace jednotlivých Sekcí:</w:t>
      </w:r>
    </w:p>
    <w:tbl>
      <w:tblPr>
        <w:tblStyle w:val="Tabulka10"/>
        <w:tblW w:w="8109" w:type="dxa"/>
        <w:tblLook w:val="04A0" w:firstRow="1" w:lastRow="0" w:firstColumn="1" w:lastColumn="0" w:noHBand="0" w:noVBand="1"/>
      </w:tblPr>
      <w:tblGrid>
        <w:gridCol w:w="1320"/>
        <w:gridCol w:w="4663"/>
        <w:gridCol w:w="2126"/>
      </w:tblGrid>
      <w:tr w:rsidR="00D662B7" w:rsidRPr="00295B1B" w14:paraId="61283149" w14:textId="77777777" w:rsidTr="00707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A9CCBC3" w14:textId="58E22953" w:rsidR="00D662B7" w:rsidRPr="00295B1B" w:rsidRDefault="009E05AA" w:rsidP="00707B53">
            <w:pPr>
              <w:pStyle w:val="Tabulka-7"/>
              <w:rPr>
                <w:b/>
              </w:rPr>
            </w:pPr>
            <w:r>
              <w:rPr>
                <w:b/>
              </w:rPr>
              <w:t>Postup</w:t>
            </w:r>
          </w:p>
        </w:tc>
        <w:tc>
          <w:tcPr>
            <w:tcW w:w="4663" w:type="dxa"/>
          </w:tcPr>
          <w:p w14:paraId="4C41D281" w14:textId="77777777" w:rsidR="00D662B7" w:rsidRPr="00295B1B" w:rsidRDefault="00D662B7" w:rsidP="00707B53">
            <w:pPr>
              <w:pStyle w:val="Tabulka-7"/>
              <w:cnfStyle w:val="100000000000" w:firstRow="1" w:lastRow="0" w:firstColumn="0" w:lastColumn="0" w:oddVBand="0" w:evenVBand="0" w:oddHBand="0" w:evenHBand="0" w:firstRowFirstColumn="0" w:firstRowLastColumn="0" w:lastRowFirstColumn="0" w:lastRowLastColumn="0"/>
              <w:rPr>
                <w:b/>
              </w:rPr>
            </w:pPr>
            <w:r w:rsidRPr="00295B1B">
              <w:rPr>
                <w:b/>
              </w:rPr>
              <w:t>Činnosti</w:t>
            </w:r>
          </w:p>
        </w:tc>
        <w:tc>
          <w:tcPr>
            <w:tcW w:w="2126" w:type="dxa"/>
          </w:tcPr>
          <w:p w14:paraId="14357077" w14:textId="77777777" w:rsidR="00D662B7" w:rsidRPr="00295B1B" w:rsidRDefault="00D662B7" w:rsidP="00707B53">
            <w:pPr>
              <w:pStyle w:val="Tabulka-7"/>
              <w:cnfStyle w:val="100000000000" w:firstRow="1" w:lastRow="0" w:firstColumn="0" w:lastColumn="0" w:oddVBand="0" w:evenVBand="0" w:oddHBand="0" w:evenHBand="0" w:firstRowFirstColumn="0" w:firstRowLastColumn="0" w:lastRowFirstColumn="0" w:lastRowLastColumn="0"/>
              <w:rPr>
                <w:b/>
              </w:rPr>
            </w:pPr>
            <w:r w:rsidRPr="00295B1B">
              <w:rPr>
                <w:b/>
              </w:rPr>
              <w:t>Doba pro dokončení</w:t>
            </w:r>
          </w:p>
        </w:tc>
      </w:tr>
      <w:tr w:rsidR="00D662B7" w:rsidRPr="00295B1B" w14:paraId="79E823F0" w14:textId="77777777" w:rsidTr="00707B53">
        <w:tc>
          <w:tcPr>
            <w:cnfStyle w:val="001000000000" w:firstRow="0" w:lastRow="0" w:firstColumn="1" w:lastColumn="0" w:oddVBand="0" w:evenVBand="0" w:oddHBand="0" w:evenHBand="0" w:firstRowFirstColumn="0" w:firstRowLastColumn="0" w:lastRowFirstColumn="0" w:lastRowLastColumn="0"/>
            <w:tcW w:w="1320" w:type="dxa"/>
          </w:tcPr>
          <w:p w14:paraId="5DF7B63A" w14:textId="77777777" w:rsidR="00D662B7" w:rsidRPr="00295B1B" w:rsidRDefault="00D662B7" w:rsidP="00707B53">
            <w:pPr>
              <w:pStyle w:val="Tabulka-7"/>
            </w:pPr>
            <w:r w:rsidRPr="00295B1B">
              <w:t xml:space="preserve">Sekce 1 stavební </w:t>
            </w:r>
          </w:p>
        </w:tc>
        <w:tc>
          <w:tcPr>
            <w:tcW w:w="4663" w:type="dxa"/>
          </w:tcPr>
          <w:p w14:paraId="0316C0D1" w14:textId="77777777" w:rsidR="00D662B7" w:rsidRPr="00295B1B" w:rsidRDefault="00D662B7" w:rsidP="00707B53">
            <w:pPr>
              <w:pStyle w:val="Tabulka-7"/>
              <w:cnfStyle w:val="000000000000" w:firstRow="0" w:lastRow="0" w:firstColumn="0" w:lastColumn="0" w:oddVBand="0" w:evenVBand="0" w:oddHBand="0" w:evenHBand="0" w:firstRowFirstColumn="0" w:firstRowLastColumn="0" w:lastRowFirstColumn="0" w:lastRowLastColumn="0"/>
            </w:pPr>
            <w:r w:rsidRPr="00295B1B">
              <w:t xml:space="preserve">Všechny SO a PS kromě </w:t>
            </w:r>
            <w:r>
              <w:t xml:space="preserve">položek č. 1, 2, 3, 5, 6 a 7 z </w:t>
            </w:r>
            <w:r w:rsidRPr="00295B1B">
              <w:t xml:space="preserve">objektu SO 98-98 Všeobecný objekt a kromě </w:t>
            </w:r>
            <w:r>
              <w:t xml:space="preserve">SO 65-17-01.2 </w:t>
            </w:r>
            <w:r w:rsidRPr="009B62E4">
              <w:t>Lipník nad Bečvou - Jezernice, žel. svršek - 3. SVÚ</w:t>
            </w:r>
            <w:r>
              <w:t xml:space="preserve">, </w:t>
            </w:r>
            <w:r w:rsidRPr="009B62E4">
              <w:t xml:space="preserve">SO 65-17-02.2 Odbočka Jezernice, žel. svršek  - 3. SVÚ, SO 12-17-01.3 Jezernice - </w:t>
            </w:r>
            <w:r>
              <w:t>Drahotuše, žel. svršek - 3. SVÚ, SO 65-16-01 Lipník nad Bečvou – Jezernice, žel. spodek (položky č. 25 a 26), SO 65-16-02 Odbočka Jezernice, žel. spodek (položky č. 17 a 18), SO 65-16-03 Jezernice - Drahotuše, žel. spodek (položky č. 23 a 24)</w:t>
            </w:r>
          </w:p>
        </w:tc>
        <w:tc>
          <w:tcPr>
            <w:tcW w:w="2126" w:type="dxa"/>
          </w:tcPr>
          <w:p w14:paraId="1AEFBB10" w14:textId="77777777" w:rsidR="00D662B7" w:rsidRPr="00295B1B" w:rsidRDefault="00D662B7" w:rsidP="00707B53">
            <w:pPr>
              <w:pStyle w:val="Tabulka-7"/>
              <w:cnfStyle w:val="000000000000" w:firstRow="0" w:lastRow="0" w:firstColumn="0" w:lastColumn="0" w:oddVBand="0" w:evenVBand="0" w:oddHBand="0" w:evenHBand="0" w:firstRowFirstColumn="0" w:firstRowLastColumn="0" w:lastRowFirstColumn="0" w:lastRowLastColumn="0"/>
            </w:pPr>
            <w:r>
              <w:t>52</w:t>
            </w:r>
            <w:r w:rsidRPr="00295B1B">
              <w:t xml:space="preserve"> měsíců od Data zahájení prací (předpokládané zahájení 0</w:t>
            </w:r>
            <w:r>
              <w:t>9</w:t>
            </w:r>
            <w:r w:rsidRPr="00295B1B">
              <w:t>/202</w:t>
            </w:r>
            <w:r>
              <w:t>3</w:t>
            </w:r>
            <w:r w:rsidRPr="00295B1B">
              <w:t>)</w:t>
            </w:r>
          </w:p>
        </w:tc>
      </w:tr>
      <w:tr w:rsidR="00D662B7" w:rsidRPr="00295B1B" w14:paraId="7F404A73" w14:textId="77777777" w:rsidTr="00707B53">
        <w:tc>
          <w:tcPr>
            <w:cnfStyle w:val="001000000000" w:firstRow="0" w:lastRow="0" w:firstColumn="1" w:lastColumn="0" w:oddVBand="0" w:evenVBand="0" w:oddHBand="0" w:evenHBand="0" w:firstRowFirstColumn="0" w:firstRowLastColumn="0" w:lastRowFirstColumn="0" w:lastRowLastColumn="0"/>
            <w:tcW w:w="1320" w:type="dxa"/>
          </w:tcPr>
          <w:p w14:paraId="59B797D6" w14:textId="77777777" w:rsidR="00D662B7" w:rsidRPr="00295B1B" w:rsidRDefault="00D662B7" w:rsidP="00707B53">
            <w:pPr>
              <w:pStyle w:val="Tabulka-7"/>
            </w:pPr>
            <w:r w:rsidRPr="00295B1B">
              <w:t>Sekce 2</w:t>
            </w:r>
          </w:p>
        </w:tc>
        <w:tc>
          <w:tcPr>
            <w:tcW w:w="4663" w:type="dxa"/>
          </w:tcPr>
          <w:p w14:paraId="7348CB13" w14:textId="77777777" w:rsidR="00D662B7" w:rsidRPr="00295B1B" w:rsidRDefault="00D662B7" w:rsidP="00707B53">
            <w:pPr>
              <w:pStyle w:val="Tabulka-7"/>
              <w:cnfStyle w:val="000000000000" w:firstRow="0" w:lastRow="0" w:firstColumn="0" w:lastColumn="0" w:oddVBand="0" w:evenVBand="0" w:oddHBand="0" w:evenHBand="0" w:firstRowFirstColumn="0" w:firstRowLastColumn="0" w:lastRowFirstColumn="0" w:lastRowLastColumn="0"/>
            </w:pPr>
            <w:r>
              <w:t xml:space="preserve">SO 65-17-01.2 </w:t>
            </w:r>
            <w:r w:rsidRPr="009B62E4">
              <w:t>Lipník nad Bečvou - Jezernice, žel. svršek - 3. SVÚ</w:t>
            </w:r>
            <w:r>
              <w:t xml:space="preserve">, </w:t>
            </w:r>
            <w:r w:rsidRPr="009B62E4">
              <w:t xml:space="preserve">SO 65-17-02.2 Odbočka Jezernice, žel. svršek  - 3. SVÚ, SO 12-17-01.3 Jezernice - </w:t>
            </w:r>
            <w:r>
              <w:t>Drahotuše, žel. svršek - 3. SVÚ, SO 65-16-01 Lipník nad Bečvou – Jezernice, žel. spodek (položky č. 25 a 26), SO 65-16-02 Odbočka Jezernice, žel. spodek (položky č. 17 a 18), SO 65-16-03 Jezernice - Drahotuše, žel. spodek (položky č. 23 a 24)</w:t>
            </w:r>
          </w:p>
        </w:tc>
        <w:tc>
          <w:tcPr>
            <w:tcW w:w="2126" w:type="dxa"/>
          </w:tcPr>
          <w:p w14:paraId="4AA38C0A" w14:textId="77777777" w:rsidR="00D662B7" w:rsidRPr="00295B1B" w:rsidRDefault="00D662B7" w:rsidP="00707B53">
            <w:pPr>
              <w:pStyle w:val="Tabulka-7"/>
              <w:cnfStyle w:val="000000000000" w:firstRow="0" w:lastRow="0" w:firstColumn="0" w:lastColumn="0" w:oddVBand="0" w:evenVBand="0" w:oddHBand="0" w:evenHBand="0" w:firstRowFirstColumn="0" w:firstRowLastColumn="0" w:lastRowFirstColumn="0" w:lastRowLastColumn="0"/>
            </w:pPr>
            <w:r>
              <w:t>5</w:t>
            </w:r>
            <w:r w:rsidRPr="00295B1B">
              <w:t xml:space="preserve"> měsíců od dokončení Sekce 1 stavební</w:t>
            </w:r>
          </w:p>
        </w:tc>
      </w:tr>
      <w:tr w:rsidR="00D662B7" w:rsidRPr="007E040C" w14:paraId="395C0895" w14:textId="77777777" w:rsidTr="00707B53">
        <w:tc>
          <w:tcPr>
            <w:cnfStyle w:val="001000000000" w:firstRow="0" w:lastRow="0" w:firstColumn="1" w:lastColumn="0" w:oddVBand="0" w:evenVBand="0" w:oddHBand="0" w:evenHBand="0" w:firstRowFirstColumn="0" w:firstRowLastColumn="0" w:lastRowFirstColumn="0" w:lastRowLastColumn="0"/>
            <w:tcW w:w="1320" w:type="dxa"/>
          </w:tcPr>
          <w:p w14:paraId="6075106A" w14:textId="77777777" w:rsidR="00D662B7" w:rsidRPr="00295B1B" w:rsidRDefault="00D662B7" w:rsidP="00707B53">
            <w:pPr>
              <w:pStyle w:val="Tabulka-7"/>
            </w:pPr>
            <w:r w:rsidRPr="00295B1B">
              <w:t>Dokončení díla</w:t>
            </w:r>
          </w:p>
        </w:tc>
        <w:tc>
          <w:tcPr>
            <w:tcW w:w="4663" w:type="dxa"/>
          </w:tcPr>
          <w:p w14:paraId="0603AF6B" w14:textId="77777777" w:rsidR="00D662B7" w:rsidRPr="00295B1B" w:rsidRDefault="00D662B7" w:rsidP="00707B53">
            <w:pPr>
              <w:pStyle w:val="Tabulka-7"/>
              <w:cnfStyle w:val="000000000000" w:firstRow="0" w:lastRow="0" w:firstColumn="0" w:lastColumn="0" w:oddVBand="0" w:evenVBand="0" w:oddHBand="0" w:evenHBand="0" w:firstRowFirstColumn="0" w:firstRowLastColumn="0" w:lastRowFirstColumn="0" w:lastRowLastColumn="0"/>
            </w:pPr>
            <w:r w:rsidRPr="00E23D44">
              <w:t>SO 98-98, položky č. 1, 2, 3, 5, 6 a 7</w:t>
            </w:r>
          </w:p>
        </w:tc>
        <w:tc>
          <w:tcPr>
            <w:tcW w:w="2126" w:type="dxa"/>
          </w:tcPr>
          <w:p w14:paraId="566D477A" w14:textId="77777777" w:rsidR="00D662B7" w:rsidRPr="00295B1B" w:rsidRDefault="00D662B7" w:rsidP="00707B53">
            <w:pPr>
              <w:pStyle w:val="Tabulka-7"/>
              <w:cnfStyle w:val="000000000000" w:firstRow="0" w:lastRow="0" w:firstColumn="0" w:lastColumn="0" w:oddVBand="0" w:evenVBand="0" w:oddHBand="0" w:evenHBand="0" w:firstRowFirstColumn="0" w:firstRowLastColumn="0" w:lastRowFirstColumn="0" w:lastRowLastColumn="0"/>
            </w:pPr>
            <w:r w:rsidRPr="00295B1B">
              <w:t>6 měsíců od dokončení Sekce 1 stavební</w:t>
            </w:r>
          </w:p>
        </w:tc>
      </w:tr>
      <w:tr w:rsidR="00D662B7" w:rsidRPr="007E040C" w14:paraId="7C605538" w14:textId="77777777" w:rsidTr="00707B53">
        <w:tc>
          <w:tcPr>
            <w:cnfStyle w:val="001000000000" w:firstRow="0" w:lastRow="0" w:firstColumn="1" w:lastColumn="0" w:oddVBand="0" w:evenVBand="0" w:oddHBand="0" w:evenHBand="0" w:firstRowFirstColumn="0" w:firstRowLastColumn="0" w:lastRowFirstColumn="0" w:lastRowLastColumn="0"/>
            <w:tcW w:w="1320" w:type="dxa"/>
          </w:tcPr>
          <w:p w14:paraId="1AC2203C" w14:textId="77777777" w:rsidR="00D662B7" w:rsidRPr="00295B1B" w:rsidRDefault="00D662B7" w:rsidP="00707B53">
            <w:pPr>
              <w:pStyle w:val="Tabulka-7"/>
            </w:pPr>
          </w:p>
        </w:tc>
        <w:tc>
          <w:tcPr>
            <w:tcW w:w="4663" w:type="dxa"/>
          </w:tcPr>
          <w:p w14:paraId="245B6B0D" w14:textId="77777777" w:rsidR="00D662B7" w:rsidRPr="00E23D44" w:rsidRDefault="00D662B7" w:rsidP="00707B53">
            <w:pPr>
              <w:pStyle w:val="Tabulka-7"/>
              <w:cnfStyle w:val="000000000000" w:firstRow="0" w:lastRow="0" w:firstColumn="0" w:lastColumn="0" w:oddVBand="0" w:evenVBand="0" w:oddHBand="0" w:evenHBand="0" w:firstRowFirstColumn="0" w:firstRowLastColumn="0" w:lastRowFirstColumn="0" w:lastRowLastColumn="0"/>
            </w:pPr>
          </w:p>
        </w:tc>
        <w:tc>
          <w:tcPr>
            <w:tcW w:w="2126" w:type="dxa"/>
          </w:tcPr>
          <w:p w14:paraId="62268F9D" w14:textId="77777777" w:rsidR="00D662B7" w:rsidRPr="00295B1B" w:rsidRDefault="00D662B7" w:rsidP="00707B53">
            <w:pPr>
              <w:pStyle w:val="Tabulka-7"/>
              <w:cnfStyle w:val="000000000000" w:firstRow="0" w:lastRow="0" w:firstColumn="0" w:lastColumn="0" w:oddVBand="0" w:evenVBand="0" w:oddHBand="0" w:evenHBand="0" w:firstRowFirstColumn="0" w:firstRowLastColumn="0" w:lastRowFirstColumn="0" w:lastRowLastColumn="0"/>
            </w:pPr>
          </w:p>
        </w:tc>
      </w:tr>
    </w:tbl>
    <w:p w14:paraId="6D7D0D7E" w14:textId="77777777" w:rsidR="00D662B7" w:rsidRDefault="00D662B7" w:rsidP="00C732F0">
      <w:pPr>
        <w:pStyle w:val="Bezmezer"/>
        <w:jc w:val="both"/>
        <w:rPr>
          <w:strike/>
          <w:color w:val="FF0000"/>
          <w:highlight w:val="green"/>
        </w:rPr>
      </w:pPr>
    </w:p>
    <w:p w14:paraId="23DDFCFB" w14:textId="77777777" w:rsidR="00C96E7C" w:rsidRDefault="00C96E7C" w:rsidP="005B7883">
      <w:pPr>
        <w:pStyle w:val="Nadpisbezsl1-2"/>
      </w:pPr>
      <w:r>
        <w:t>1.3  Elektronické přenosové systémy</w:t>
      </w:r>
    </w:p>
    <w:p w14:paraId="163EE79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ID:</w:t>
      </w:r>
      <w:r w:rsidR="003E2E24">
        <w:t xml:space="preserve"> 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0647BE30" w14:textId="77777777" w:rsidR="00C96E7C" w:rsidRPr="005075E5" w:rsidRDefault="00C96E7C" w:rsidP="005D168C">
      <w:pPr>
        <w:pStyle w:val="Nadpisbezsl1-2"/>
        <w:rPr>
          <w:strike/>
        </w:rPr>
      </w:pPr>
      <w:r>
        <w:t>1.4</w:t>
      </w:r>
      <w:r w:rsidR="005D168C">
        <w:t xml:space="preserve">  </w:t>
      </w:r>
      <w:r w:rsidR="005D168C">
        <w:tab/>
      </w:r>
      <w:r>
        <w:t>Rozhodné právo</w:t>
      </w:r>
      <w:r w:rsidR="005D168C">
        <w:t xml:space="preserve"> </w:t>
      </w:r>
    </w:p>
    <w:p w14:paraId="0957F69B" w14:textId="77777777" w:rsidR="00C96E7C" w:rsidRDefault="00C96E7C" w:rsidP="005D168C">
      <w:pPr>
        <w:pStyle w:val="Textbezodsazen"/>
      </w:pPr>
      <w:r>
        <w:t>Smlouva se řídí českým právem.</w:t>
      </w:r>
    </w:p>
    <w:p w14:paraId="0E9C5082" w14:textId="77777777" w:rsidR="00C96E7C" w:rsidRDefault="00C96E7C" w:rsidP="005B7883">
      <w:pPr>
        <w:pStyle w:val="Nadpisbezsl1-2"/>
      </w:pPr>
      <w:r>
        <w:t xml:space="preserve">1.4  </w:t>
      </w:r>
      <w:r w:rsidR="005D168C">
        <w:tab/>
      </w:r>
      <w:r>
        <w:t>Rozhodující jazyk</w:t>
      </w:r>
    </w:p>
    <w:p w14:paraId="1DC9478C" w14:textId="77777777" w:rsidR="00C96E7C" w:rsidRDefault="00C96E7C" w:rsidP="005D168C">
      <w:pPr>
        <w:pStyle w:val="Textbezodsazen"/>
      </w:pPr>
      <w:r>
        <w:t>Rozhodujícím jazykem je český jazyk.</w:t>
      </w:r>
    </w:p>
    <w:p w14:paraId="4DCA81CD" w14:textId="77777777" w:rsidR="00C96E7C" w:rsidRDefault="00C96E7C" w:rsidP="005B7883">
      <w:pPr>
        <w:pStyle w:val="Nadpisbezsl1-2"/>
      </w:pPr>
      <w:r>
        <w:t xml:space="preserve">1.4  </w:t>
      </w:r>
      <w:r w:rsidR="005D168C">
        <w:tab/>
      </w:r>
      <w:r>
        <w:t>Komunikační jazyk</w:t>
      </w:r>
    </w:p>
    <w:p w14:paraId="04FDCD8E" w14:textId="1370C343" w:rsidR="00726A41" w:rsidRDefault="00C96E7C" w:rsidP="005D168C">
      <w:pPr>
        <w:pStyle w:val="Textbezodsazen"/>
      </w:pPr>
      <w:r>
        <w:t>Komunikačním jazykem je český jazyk.</w:t>
      </w:r>
    </w:p>
    <w:p w14:paraId="47A10D0B" w14:textId="77777777" w:rsidR="00C96E7C" w:rsidRDefault="00C96E7C" w:rsidP="005B7883">
      <w:pPr>
        <w:pStyle w:val="Nadpisbezsl1-2"/>
      </w:pPr>
      <w:r>
        <w:t xml:space="preserve">1.14  </w:t>
      </w:r>
      <w:r w:rsidR="005D168C">
        <w:tab/>
      </w:r>
      <w:r>
        <w:t>Společná účast dvou</w:t>
      </w:r>
      <w:r w:rsidR="00582C15">
        <w:t xml:space="preserve"> a </w:t>
      </w:r>
      <w:r>
        <w:t>více zhotovitelů</w:t>
      </w:r>
    </w:p>
    <w:p w14:paraId="087E3159"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00906C36" w:rsidRPr="00906C36">
        <w:rPr>
          <w:highlight w:val="yellow"/>
        </w:rPr>
        <w:t>VLOŽÍ</w:t>
      </w:r>
      <w:r w:rsidRPr="00906C36">
        <w:rPr>
          <w:highlight w:val="yellow"/>
        </w:rPr>
        <w:t xml:space="preserve"> Z</w:t>
      </w:r>
      <w:r w:rsidRPr="00E41EEA">
        <w:rPr>
          <w:highlight w:val="yellow"/>
        </w:rPr>
        <w:t>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 xml:space="preserve">jejich společnou nabídkou je povinen vůči Objednateli pouze Vedoucí zhotovitel, tj. na daňovém dokladu bude uveden (identifikován) jako </w:t>
      </w:r>
      <w:r>
        <w:lastRenderedPageBreak/>
        <w:t>osoba uskutečňující ekonomickou činnost jako poskytovatel služby (v souladu se zákonem č.235/2004 Sb.,</w:t>
      </w:r>
      <w:r w:rsidR="00582C15">
        <w:t xml:space="preserve"> o </w:t>
      </w:r>
      <w:r>
        <w:t>dani</w:t>
      </w:r>
      <w:r w:rsidR="00582C15">
        <w:t xml:space="preserve"> z </w:t>
      </w:r>
      <w:r>
        <w:t>přidané hodnoty).</w:t>
      </w:r>
    </w:p>
    <w:p w14:paraId="6C37C858" w14:textId="2C4EE084" w:rsidR="00C96E7C" w:rsidRDefault="00C96E7C" w:rsidP="005D168C">
      <w:pPr>
        <w:pStyle w:val="Textbezodsazen"/>
      </w:pPr>
      <w:r>
        <w:t xml:space="preserve">Vedoucí zhotovitel musí své zmocnění prokázat doložením příslušného zmocnění, které tvoří </w:t>
      </w:r>
      <w:r w:rsidRPr="008E0E48">
        <w:t xml:space="preserve">Přílohu č. </w:t>
      </w:r>
      <w:r w:rsidR="00AA227A" w:rsidRPr="008E0E48">
        <w:t xml:space="preserve">7 </w:t>
      </w:r>
      <w:r w:rsidRPr="008E0E48">
        <w:t>Smlouvy</w:t>
      </w:r>
      <w:r w:rsidR="00582C15" w:rsidRPr="008E0E48">
        <w:t xml:space="preserve"> </w:t>
      </w:r>
      <w:r w:rsidR="00582C15">
        <w:t>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3A62160A" w14:textId="77777777" w:rsidR="00B33FB2" w:rsidRPr="007E5B98" w:rsidRDefault="00B33FB2" w:rsidP="00B33FB2">
      <w:pPr>
        <w:pStyle w:val="Textbezodsazen"/>
        <w:rPr>
          <w:strike/>
        </w:rPr>
      </w:pPr>
      <w:r w:rsidRPr="007E5B98">
        <w:rPr>
          <w:b/>
          <w:sz w:val="20"/>
          <w:szCs w:val="20"/>
        </w:rPr>
        <w:t xml:space="preserve">1.15 </w:t>
      </w:r>
      <w:r w:rsidRPr="007E5B98">
        <w:rPr>
          <w:b/>
        </w:rPr>
        <w:t>Sociálně a environmentálně odpovědné zadávání, inovace</w:t>
      </w:r>
    </w:p>
    <w:p w14:paraId="5FF458F8" w14:textId="1DD10003" w:rsidR="00B33FB2" w:rsidRPr="007E5B98" w:rsidRDefault="00B33FB2" w:rsidP="00B33FB2">
      <w:pPr>
        <w:pStyle w:val="Textbezodsazen"/>
      </w:pPr>
      <w:r w:rsidRPr="007E5B98">
        <w:t xml:space="preserve">Zhotovitel se zavazuje, že v průběhu plnění Díla umožní v souvislosti s prováděním prací na Díle provedení </w:t>
      </w:r>
      <w:r w:rsidR="00A054B7">
        <w:t xml:space="preserve">7 </w:t>
      </w:r>
      <w:r w:rsidR="00A054B7" w:rsidRPr="00CF609C">
        <w:t>studentských exkurzí na Staveništi</w:t>
      </w:r>
      <w:r w:rsidRPr="007E5B98">
        <w:t xml:space="preserve">. </w:t>
      </w:r>
    </w:p>
    <w:p w14:paraId="3C060C0B" w14:textId="77777777" w:rsidR="00B33FB2" w:rsidRPr="007E5B98" w:rsidRDefault="00B33FB2" w:rsidP="00B33FB2">
      <w:pPr>
        <w:pStyle w:val="Textbezodsazen"/>
      </w:pPr>
      <w:r w:rsidRPr="007E5B98">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4F08D5B1" w14:textId="77777777" w:rsidR="00B33FB2" w:rsidRPr="007E5B98" w:rsidRDefault="00B33FB2" w:rsidP="00B33FB2">
      <w:pPr>
        <w:pStyle w:val="Textbezodsazen"/>
      </w:pPr>
      <w:r w:rsidRPr="007E5B98">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0FABD05" w14:textId="77777777" w:rsidR="00B33FB2" w:rsidRPr="007E5B98" w:rsidRDefault="00B33FB2" w:rsidP="00B33FB2">
      <w:pPr>
        <w:pStyle w:val="Textbezodsazen"/>
      </w:pPr>
      <w:r w:rsidRPr="007E5B98">
        <w:t>Zhotovitel se zavazuje provést účastníky exkurze po dotčených místech dle podmínek a omezení stanovených BOZP a poskytnout účastníkům exkurze odborný výklad k aktuálně prováděným činnostem.</w:t>
      </w:r>
    </w:p>
    <w:p w14:paraId="4E323ADD" w14:textId="77777777" w:rsidR="00B33FB2" w:rsidRPr="007E5B98" w:rsidRDefault="00B33FB2" w:rsidP="00B33FB2">
      <w:pPr>
        <w:pStyle w:val="Textbezodsazen"/>
        <w:rPr>
          <w:rFonts w:eastAsia="Times New Roman" w:cs="Times New Roman"/>
        </w:rPr>
      </w:pPr>
      <w:r w:rsidRPr="007E5B98">
        <w:t xml:space="preserve">O provedené exkurzi </w:t>
      </w:r>
      <w:r w:rsidRPr="007E5B98">
        <w:rPr>
          <w:rFonts w:eastAsia="Times New Roman" w:cs="Times New Roman"/>
        </w:rPr>
        <w:t xml:space="preserve">je Zhotovitel povinen informovat Objednatele písemnou zprávou nejpozději do 14 dnů od konání exkurze. Zpráva musí obsahovat sdělení o škole, předmětu exkurze, čase konání a počtu účastníků.  </w:t>
      </w:r>
    </w:p>
    <w:p w14:paraId="5C6CA4EB" w14:textId="7D469218" w:rsidR="00C96E7C" w:rsidRDefault="00C96E7C" w:rsidP="005B7883">
      <w:pPr>
        <w:pStyle w:val="Nadpisbezsl1-2"/>
      </w:pPr>
      <w:r>
        <w:t>2.1  Právo přístupu na staveniště</w:t>
      </w:r>
    </w:p>
    <w:p w14:paraId="4EFFAE80" w14:textId="2B4C0BB5" w:rsidR="00C96E7C" w:rsidRDefault="00C96E7C" w:rsidP="005D168C">
      <w:pPr>
        <w:pStyle w:val="Textbezodsazen"/>
      </w:pPr>
      <w:r>
        <w:t xml:space="preserve">Přístup na Staveniště bude Zhotoviteli umožněn od </w:t>
      </w:r>
      <w:r w:rsidR="00DC1578">
        <w:t>data zahájení prací</w:t>
      </w:r>
      <w:r>
        <w:t xml:space="preserve"> do dne předání Dokumentů souvisejících</w:t>
      </w:r>
      <w:r w:rsidR="00582C15">
        <w:t xml:space="preserve"> s </w:t>
      </w:r>
      <w:r>
        <w:t xml:space="preserve">předáním Díla dle pod-článku 7.9. </w:t>
      </w:r>
    </w:p>
    <w:p w14:paraId="41D64A41" w14:textId="77777777" w:rsidR="00C96E7C" w:rsidRDefault="00C96E7C" w:rsidP="005B7883">
      <w:pPr>
        <w:pStyle w:val="Nadpisbezsl1-2"/>
      </w:pPr>
      <w:r>
        <w:t>2.3  Personál objednatele</w:t>
      </w:r>
    </w:p>
    <w:p w14:paraId="54EB6CB7"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7A9BC7FF" w14:textId="65983267" w:rsidR="00DC1578" w:rsidRPr="00BC4882" w:rsidRDefault="00146C5B" w:rsidP="00D71EFE">
      <w:pPr>
        <w:pStyle w:val="Odstavecseseznamem"/>
        <w:numPr>
          <w:ilvl w:val="0"/>
          <w:numId w:val="12"/>
        </w:numPr>
        <w:ind w:left="142" w:hanging="142"/>
        <w:rPr>
          <w:rStyle w:val="Hypertextovodkaz"/>
          <w:noProof w:val="0"/>
          <w:sz w:val="18"/>
          <w:szCs w:val="18"/>
        </w:rPr>
      </w:pPr>
      <w:r w:rsidRPr="00BC4882">
        <w:rPr>
          <w:sz w:val="18"/>
          <w:szCs w:val="18"/>
        </w:rPr>
        <w:t>Mgr. Lucie Zapletalová</w:t>
      </w:r>
      <w:r w:rsidR="00DC1578" w:rsidRPr="00BC4882">
        <w:rPr>
          <w:sz w:val="18"/>
          <w:szCs w:val="18"/>
        </w:rPr>
        <w:t xml:space="preserve">, </w:t>
      </w:r>
      <w:r w:rsidR="00BC4882" w:rsidRPr="00BC4882">
        <w:rPr>
          <w:sz w:val="18"/>
          <w:szCs w:val="18"/>
        </w:rPr>
        <w:t xml:space="preserve">e-mail: </w:t>
      </w:r>
      <w:r w:rsidR="00BC4882" w:rsidRPr="00BC4882">
        <w:rPr>
          <w:rStyle w:val="Hypertextovodkaz"/>
          <w:noProof w:val="0"/>
          <w:sz w:val="18"/>
          <w:szCs w:val="18"/>
        </w:rPr>
        <w:t>ZapletalovaL@spravazeleznic.cz</w:t>
      </w:r>
      <w:r w:rsidR="00D71EFE">
        <w:rPr>
          <w:rStyle w:val="Hypertextovodkaz"/>
          <w:noProof w:val="0"/>
          <w:sz w:val="18"/>
          <w:szCs w:val="18"/>
        </w:rPr>
        <w:t>,</w:t>
      </w:r>
      <w:r w:rsidR="00BC4882" w:rsidRPr="00BC4882">
        <w:rPr>
          <w:sz w:val="18"/>
          <w:szCs w:val="18"/>
        </w:rPr>
        <w:t xml:space="preserve"> </w:t>
      </w:r>
      <w:r w:rsidR="00BC4882">
        <w:rPr>
          <w:sz w:val="18"/>
          <w:szCs w:val="18"/>
        </w:rPr>
        <w:t>telefon: +420 720 051 460.</w:t>
      </w:r>
      <w:r w:rsidR="00DC1578" w:rsidRPr="00BC4882">
        <w:rPr>
          <w:sz w:val="18"/>
          <w:szCs w:val="18"/>
        </w:rPr>
        <w:t xml:space="preserve"> </w:t>
      </w:r>
    </w:p>
    <w:p w14:paraId="5CEBBAE2" w14:textId="77777777" w:rsidR="00BC4882" w:rsidRDefault="00BC4882" w:rsidP="00BC4882">
      <w:pPr>
        <w:pStyle w:val="Textbezodsazen"/>
        <w:ind w:left="360" w:hanging="360"/>
      </w:pPr>
      <w:r>
        <w:t>V</w:t>
      </w:r>
      <w:r w:rsidRPr="006D37F3">
        <w:t>e věci kontroly požití alkoholu a/nebo návykových látek:</w:t>
      </w:r>
    </w:p>
    <w:p w14:paraId="3B6A6234" w14:textId="63F2E74A" w:rsidR="00BC4882" w:rsidRDefault="008E0E48" w:rsidP="00D71EFE">
      <w:pPr>
        <w:pStyle w:val="Textbezodsazen"/>
        <w:numPr>
          <w:ilvl w:val="0"/>
          <w:numId w:val="12"/>
        </w:numPr>
        <w:ind w:left="142" w:hanging="142"/>
      </w:pPr>
      <w:r w:rsidRPr="008E0E48">
        <w:t>Ing. Veškrňa Karel</w:t>
      </w:r>
      <w:r w:rsidR="00BC4882" w:rsidRPr="006D37F3">
        <w:t xml:space="preserve">, e-mail: </w:t>
      </w:r>
      <w:r>
        <w:rPr>
          <w:rStyle w:val="Hypertextovodkaz"/>
          <w:noProof w:val="0"/>
        </w:rPr>
        <w:t>Veskrna</w:t>
      </w:r>
      <w:r w:rsidR="00BC4882" w:rsidRPr="00300F42">
        <w:rPr>
          <w:rStyle w:val="Hypertextovodkaz"/>
          <w:noProof w:val="0"/>
        </w:rPr>
        <w:t>@spravazeleznic.cz</w:t>
      </w:r>
      <w:r w:rsidR="00BC4882" w:rsidRPr="00BC4882">
        <w:rPr>
          <w:rStyle w:val="Hypertextovodkaz"/>
          <w:noProof w:val="0"/>
          <w:color w:val="auto"/>
          <w:u w:val="none"/>
        </w:rPr>
        <w:t>,</w:t>
      </w:r>
      <w:r w:rsidR="00BC4882">
        <w:t xml:space="preserve"> </w:t>
      </w:r>
      <w:r w:rsidR="00D71EFE">
        <w:t>telefon:</w:t>
      </w:r>
      <w:r w:rsidRPr="008E0E48">
        <w:t>+420 724 932 291</w:t>
      </w:r>
      <w:r w:rsidR="00BC4882">
        <w:t>.</w:t>
      </w:r>
    </w:p>
    <w:p w14:paraId="2FC4176E" w14:textId="77777777" w:rsidR="00C96E7C" w:rsidRDefault="00C96E7C" w:rsidP="005B7883">
      <w:pPr>
        <w:pStyle w:val="Nadpisbezsl1-2"/>
      </w:pPr>
      <w:r>
        <w:t>3.1  Povinnosti</w:t>
      </w:r>
      <w:r w:rsidR="00582C15">
        <w:t xml:space="preserve"> a </w:t>
      </w:r>
      <w:r>
        <w:t>pravomoc správce stavby</w:t>
      </w:r>
    </w:p>
    <w:p w14:paraId="10C39B00" w14:textId="77777777"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14:paraId="3B1DFFC7" w14:textId="77777777" w:rsidR="009C1450" w:rsidRPr="00EB6216" w:rsidRDefault="009C1450" w:rsidP="005D168C">
      <w:pPr>
        <w:pStyle w:val="Textbezodsazen"/>
        <w:rPr>
          <w:b/>
          <w:sz w:val="20"/>
          <w:szCs w:val="20"/>
        </w:rPr>
      </w:pPr>
      <w:r w:rsidRPr="00EB6216">
        <w:rPr>
          <w:b/>
          <w:sz w:val="20"/>
          <w:szCs w:val="20"/>
        </w:rPr>
        <w:t xml:space="preserve">3.1 Zajištění souhlasu </w:t>
      </w:r>
      <w:r w:rsidR="00044C35" w:rsidRPr="00EB6216">
        <w:rPr>
          <w:b/>
          <w:sz w:val="20"/>
          <w:szCs w:val="20"/>
        </w:rPr>
        <w:t>o</w:t>
      </w:r>
      <w:r w:rsidRPr="00EB6216">
        <w:rPr>
          <w:b/>
          <w:sz w:val="20"/>
          <w:szCs w:val="20"/>
        </w:rPr>
        <w:t xml:space="preserve">bjednatele </w:t>
      </w:r>
    </w:p>
    <w:p w14:paraId="08EA58A7" w14:textId="77777777" w:rsidR="009C1450" w:rsidRPr="00EB6216" w:rsidRDefault="009C1450" w:rsidP="005D168C">
      <w:pPr>
        <w:pStyle w:val="Textbezodsazen"/>
      </w:pPr>
      <w:r w:rsidRPr="00EB6216">
        <w:t xml:space="preserve">Zvláštní souhlasem se v případě ustanovení dle </w:t>
      </w:r>
      <w:r w:rsidR="007B1246" w:rsidRPr="00EB6216">
        <w:t>pod</w:t>
      </w:r>
      <w:r w:rsidR="009F4424" w:rsidRPr="00EB6216">
        <w:t>-</w:t>
      </w:r>
      <w:r w:rsidR="007B1246" w:rsidRPr="00EB6216">
        <w:t>odstavce (2</w:t>
      </w:r>
      <w:r w:rsidRPr="00EB6216">
        <w:t>) tohoto pod-článku rozumí uzavření dodatku ke Smlouvě o dílo.</w:t>
      </w:r>
    </w:p>
    <w:p w14:paraId="2157AC9A" w14:textId="77777777" w:rsidR="00C96E7C" w:rsidRDefault="00C96E7C" w:rsidP="005B7883">
      <w:pPr>
        <w:pStyle w:val="Nadpisbezsl1-2"/>
      </w:pPr>
      <w:r>
        <w:lastRenderedPageBreak/>
        <w:t>4.2 Zajištění splnění smlouvy</w:t>
      </w:r>
    </w:p>
    <w:p w14:paraId="3B8550AF" w14:textId="6CBADAC3" w:rsidR="00C96E7C" w:rsidRPr="009C1450" w:rsidRDefault="00C96E7C" w:rsidP="00824DF9">
      <w:pPr>
        <w:pStyle w:val="Text1-2"/>
        <w:numPr>
          <w:ilvl w:val="0"/>
          <w:numId w:val="0"/>
        </w:numPr>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04752105" w14:textId="59FBE777" w:rsidR="00C96E7C" w:rsidRDefault="00C96E7C" w:rsidP="005D168C">
      <w:pPr>
        <w:pStyle w:val="Textbezodsaze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0A326A1D" w14:textId="77777777" w:rsidR="00C96E7C" w:rsidRPr="00CB67FD" w:rsidRDefault="00C96E7C" w:rsidP="005B7883">
      <w:pPr>
        <w:pStyle w:val="Nadpisbezsl1-2"/>
      </w:pPr>
      <w:r w:rsidRPr="00CB67FD">
        <w:t>4.3  Zástupce zhotovitele</w:t>
      </w:r>
    </w:p>
    <w:p w14:paraId="4B1D9F52" w14:textId="469CCC2A" w:rsidR="00C96E7C" w:rsidRDefault="00071A0E" w:rsidP="005D168C">
      <w:pPr>
        <w:pStyle w:val="Textbezodsazen"/>
      </w:pPr>
      <w:r>
        <w:t xml:space="preserve"> [</w:t>
      </w:r>
      <w:r w:rsidRPr="00E41EEA">
        <w:rPr>
          <w:highlight w:val="yellow"/>
        </w:rPr>
        <w:t>VLOŽÍ ZHOTOVITE</w:t>
      </w:r>
      <w:r>
        <w:t>L]</w:t>
      </w:r>
    </w:p>
    <w:p w14:paraId="437D49B4" w14:textId="77777777" w:rsidR="000519C9" w:rsidRPr="00B94735" w:rsidRDefault="000519C9" w:rsidP="000519C9">
      <w:pPr>
        <w:pStyle w:val="Nadpisbezsl1-2"/>
      </w:pPr>
      <w:r w:rsidRPr="00B94735">
        <w:t>4.4.1 Plnění podzhotoviteli</w:t>
      </w:r>
    </w:p>
    <w:p w14:paraId="3881693D" w14:textId="77777777" w:rsidR="000519C9" w:rsidRPr="00B94735" w:rsidRDefault="000519C9" w:rsidP="000519C9">
      <w:pPr>
        <w:pStyle w:val="Textbezodsazen"/>
      </w:pPr>
      <w:r w:rsidRPr="00B94735">
        <w:t>Do textu se doplňuje čtvrtá věta:</w:t>
      </w:r>
    </w:p>
    <w:p w14:paraId="57AF23BF" w14:textId="77777777" w:rsidR="000519C9" w:rsidRPr="00B94735" w:rsidRDefault="000519C9" w:rsidP="000519C9">
      <w:pPr>
        <w:pStyle w:val="Textbezodsazen"/>
      </w:pPr>
      <w:r w:rsidRPr="00B94735">
        <w:t>Nepožaduje se přitom, aby Zhotovitel oznamoval Objednateli jako své podzhotovitele osoby, které budou pouze dodávat materiál a/nebo zařízení nebo poskytovat služby, jejichž součástí není provádění vlastních prací na Díle.</w:t>
      </w:r>
    </w:p>
    <w:p w14:paraId="3B871E76" w14:textId="3A4095A8" w:rsidR="00CE1DA0" w:rsidRDefault="00CE1DA0" w:rsidP="005D168C">
      <w:pPr>
        <w:pStyle w:val="Textbezodsazen"/>
      </w:pPr>
    </w:p>
    <w:p w14:paraId="4A75DCE3" w14:textId="77777777" w:rsidR="00857A77" w:rsidRPr="00EB6216" w:rsidRDefault="00857A77" w:rsidP="00AA7F27">
      <w:pPr>
        <w:pStyle w:val="Nadpisbezsl1-2"/>
      </w:pPr>
      <w:r w:rsidRPr="00EB6216">
        <w:t>4.4.2 Speciální činnosti a zařízení</w:t>
      </w:r>
    </w:p>
    <w:p w14:paraId="0939D798" w14:textId="77777777" w:rsidR="0046784E" w:rsidRDefault="00E36FA6" w:rsidP="00E36FA6">
      <w:pPr>
        <w:pStyle w:val="PNTextzkladn"/>
        <w:rPr>
          <w:rFonts w:eastAsia="Times New Roman" w:cs="Calibri"/>
          <w:lang w:eastAsia="cs-CZ"/>
        </w:rPr>
      </w:pPr>
      <w:r w:rsidRPr="00F143F5">
        <w:t>Za speciální činnosti a zařízení se považují:</w:t>
      </w:r>
      <w:r w:rsidRPr="00F143F5">
        <w:rPr>
          <w:rFonts w:eastAsia="Times New Roman" w:cs="Calibri"/>
          <w:lang w:eastAsia="cs-CZ"/>
        </w:rPr>
        <w:t xml:space="preserve"> </w:t>
      </w:r>
    </w:p>
    <w:p w14:paraId="3F745062" w14:textId="31AE8D75" w:rsidR="00E36FA6" w:rsidRDefault="00E36FA6" w:rsidP="00E36FA6">
      <w:pPr>
        <w:pStyle w:val="PNTextzkladn"/>
      </w:pPr>
      <w:r w:rsidRPr="00F143F5">
        <w:t>Broušení kolejí a výhybek</w:t>
      </w:r>
      <w:r>
        <w:t xml:space="preserve"> </w:t>
      </w:r>
      <w:r w:rsidR="0046784E">
        <w:t xml:space="preserve">a svařování kolejí </w:t>
      </w:r>
      <w:r>
        <w:t>na následujících SO:</w:t>
      </w:r>
    </w:p>
    <w:p w14:paraId="70D3756B" w14:textId="77777777" w:rsidR="00E36FA6" w:rsidRPr="00E36FA6" w:rsidRDefault="00E36FA6" w:rsidP="00E36FA6">
      <w:pPr>
        <w:pStyle w:val="Odstavecseseznamem"/>
        <w:numPr>
          <w:ilvl w:val="0"/>
          <w:numId w:val="15"/>
        </w:numPr>
        <w:spacing w:after="0"/>
        <w:ind w:left="1134" w:hanging="425"/>
        <w:rPr>
          <w:sz w:val="18"/>
          <w:szCs w:val="18"/>
        </w:rPr>
      </w:pPr>
      <w:r w:rsidRPr="00E36FA6">
        <w:rPr>
          <w:sz w:val="18"/>
          <w:szCs w:val="18"/>
        </w:rPr>
        <w:t>SO 65-17-01.1</w:t>
      </w:r>
      <w:r w:rsidRPr="00E36FA6">
        <w:rPr>
          <w:sz w:val="18"/>
          <w:szCs w:val="18"/>
        </w:rPr>
        <w:tab/>
        <w:t>Lipník nad Bečvou - Jezernice, železniční svršek</w:t>
      </w:r>
    </w:p>
    <w:p w14:paraId="70EAB0C8" w14:textId="77777777" w:rsidR="00E36FA6" w:rsidRPr="00E36FA6" w:rsidRDefault="00E36FA6" w:rsidP="00E36FA6">
      <w:pPr>
        <w:pStyle w:val="Odstavecseseznamem"/>
        <w:numPr>
          <w:ilvl w:val="0"/>
          <w:numId w:val="15"/>
        </w:numPr>
        <w:spacing w:after="0"/>
        <w:ind w:left="1134" w:hanging="425"/>
        <w:rPr>
          <w:sz w:val="18"/>
          <w:szCs w:val="18"/>
        </w:rPr>
      </w:pPr>
      <w:r w:rsidRPr="00E36FA6">
        <w:rPr>
          <w:sz w:val="18"/>
          <w:szCs w:val="18"/>
        </w:rPr>
        <w:t>SO 65-17-02.1</w:t>
      </w:r>
      <w:r w:rsidRPr="00E36FA6">
        <w:rPr>
          <w:sz w:val="18"/>
          <w:szCs w:val="18"/>
        </w:rPr>
        <w:tab/>
        <w:t>Odbočka Jezernice, železniční svršek</w:t>
      </w:r>
    </w:p>
    <w:p w14:paraId="161A3746" w14:textId="508D25C6" w:rsidR="00E36FA6" w:rsidRPr="0046784E" w:rsidRDefault="00E36FA6" w:rsidP="00E36FA6">
      <w:pPr>
        <w:pStyle w:val="Odstavecseseznamem"/>
        <w:numPr>
          <w:ilvl w:val="0"/>
          <w:numId w:val="15"/>
        </w:numPr>
        <w:spacing w:after="0"/>
        <w:ind w:left="1134" w:hanging="425"/>
        <w:rPr>
          <w:sz w:val="18"/>
          <w:szCs w:val="18"/>
        </w:rPr>
      </w:pPr>
      <w:r w:rsidRPr="00E36FA6">
        <w:rPr>
          <w:sz w:val="18"/>
          <w:szCs w:val="18"/>
        </w:rPr>
        <w:t>SO 65-17-03.1</w:t>
      </w:r>
      <w:r w:rsidRPr="00E36FA6">
        <w:rPr>
          <w:sz w:val="18"/>
          <w:szCs w:val="18"/>
        </w:rPr>
        <w:tab/>
        <w:t>Jezernice-Drahotuše, železniční svršek</w:t>
      </w:r>
      <w:r w:rsidRPr="00F143F5">
        <w:t>.</w:t>
      </w:r>
    </w:p>
    <w:p w14:paraId="51EEF079" w14:textId="77777777" w:rsidR="0046784E" w:rsidRPr="0046784E" w:rsidRDefault="0046784E" w:rsidP="0046784E">
      <w:pPr>
        <w:spacing w:after="0"/>
        <w:ind w:left="709"/>
        <w:rPr>
          <w:sz w:val="18"/>
          <w:szCs w:val="18"/>
        </w:rPr>
      </w:pPr>
    </w:p>
    <w:p w14:paraId="2CCE6773" w14:textId="2975E88C" w:rsidR="0046784E" w:rsidRDefault="0046784E" w:rsidP="0046784E">
      <w:pPr>
        <w:spacing w:after="0"/>
        <w:rPr>
          <w:sz w:val="18"/>
          <w:szCs w:val="18"/>
        </w:rPr>
      </w:pPr>
      <w:r>
        <w:rPr>
          <w:sz w:val="18"/>
          <w:szCs w:val="18"/>
        </w:rPr>
        <w:t xml:space="preserve">Rychlá pantografická zkouška </w:t>
      </w:r>
      <w:r w:rsidRPr="0046784E">
        <w:rPr>
          <w:sz w:val="18"/>
          <w:szCs w:val="18"/>
        </w:rPr>
        <w:t>na následujících SO:</w:t>
      </w:r>
    </w:p>
    <w:p w14:paraId="20129174" w14:textId="77777777" w:rsidR="0046784E" w:rsidRPr="00BB2D49" w:rsidRDefault="0046784E" w:rsidP="0046784E">
      <w:pPr>
        <w:pStyle w:val="Odstavecseseznamem"/>
        <w:numPr>
          <w:ilvl w:val="0"/>
          <w:numId w:val="15"/>
        </w:numPr>
        <w:spacing w:after="0"/>
        <w:ind w:left="1134" w:hanging="425"/>
        <w:rPr>
          <w:sz w:val="18"/>
          <w:szCs w:val="18"/>
        </w:rPr>
      </w:pPr>
      <w:r w:rsidRPr="00BB2D49">
        <w:rPr>
          <w:sz w:val="18"/>
          <w:szCs w:val="18"/>
        </w:rPr>
        <w:t>SO 65-01-01</w:t>
      </w:r>
      <w:r w:rsidRPr="00BB2D49">
        <w:rPr>
          <w:sz w:val="18"/>
          <w:szCs w:val="18"/>
        </w:rPr>
        <w:tab/>
        <w:t>Lipník nad Bečvou - Jezernice, trakční vedení</w:t>
      </w:r>
    </w:p>
    <w:p w14:paraId="0362E310" w14:textId="77777777" w:rsidR="0046784E" w:rsidRPr="00BB2D49" w:rsidRDefault="0046784E" w:rsidP="0046784E">
      <w:pPr>
        <w:pStyle w:val="Odstavecseseznamem"/>
        <w:numPr>
          <w:ilvl w:val="0"/>
          <w:numId w:val="15"/>
        </w:numPr>
        <w:spacing w:after="0"/>
        <w:ind w:left="1134" w:hanging="425"/>
        <w:rPr>
          <w:sz w:val="18"/>
          <w:szCs w:val="18"/>
        </w:rPr>
      </w:pPr>
      <w:r w:rsidRPr="00BB2D49">
        <w:rPr>
          <w:sz w:val="18"/>
          <w:szCs w:val="18"/>
        </w:rPr>
        <w:t>SO 65-01-02</w:t>
      </w:r>
      <w:r w:rsidRPr="00BB2D49">
        <w:rPr>
          <w:sz w:val="18"/>
          <w:szCs w:val="18"/>
        </w:rPr>
        <w:tab/>
        <w:t>Odbočka Jezernice, trakční vedení</w:t>
      </w:r>
    </w:p>
    <w:p w14:paraId="2B671D86" w14:textId="03ADA114" w:rsidR="0046784E" w:rsidRPr="0046784E" w:rsidRDefault="0046784E" w:rsidP="0046784E">
      <w:pPr>
        <w:pStyle w:val="Odstavecseseznamem"/>
        <w:numPr>
          <w:ilvl w:val="0"/>
          <w:numId w:val="15"/>
        </w:numPr>
        <w:spacing w:after="0"/>
        <w:ind w:left="1134" w:hanging="425"/>
        <w:rPr>
          <w:sz w:val="18"/>
          <w:szCs w:val="18"/>
        </w:rPr>
      </w:pPr>
      <w:r w:rsidRPr="00BB2D49">
        <w:rPr>
          <w:sz w:val="18"/>
          <w:szCs w:val="18"/>
        </w:rPr>
        <w:t>SO 65-01-03</w:t>
      </w:r>
      <w:r w:rsidRPr="00BB2D49">
        <w:rPr>
          <w:sz w:val="18"/>
          <w:szCs w:val="18"/>
        </w:rPr>
        <w:tab/>
        <w:t>Jezern</w:t>
      </w:r>
      <w:bookmarkStart w:id="0" w:name="_GoBack"/>
      <w:bookmarkEnd w:id="0"/>
      <w:r w:rsidRPr="00BB2D49">
        <w:rPr>
          <w:sz w:val="18"/>
          <w:szCs w:val="18"/>
        </w:rPr>
        <w:t>ice-Drahotuše, trakční vedení.</w:t>
      </w:r>
    </w:p>
    <w:p w14:paraId="59D4C9E3" w14:textId="4DC135E0" w:rsidR="00C96E7C" w:rsidRPr="009C1450" w:rsidRDefault="00C96E7C" w:rsidP="005D168C">
      <w:pPr>
        <w:pStyle w:val="Nadpisbezsl1-2"/>
      </w:pPr>
      <w:r w:rsidRPr="009B641A">
        <w:t>4.</w:t>
      </w:r>
      <w:r w:rsidRPr="009C1450">
        <w:t xml:space="preserve">27  </w:t>
      </w:r>
      <w:r w:rsidRPr="00AD62C8">
        <w:t>Smluvní pokuta</w:t>
      </w:r>
    </w:p>
    <w:p w14:paraId="5351F79C" w14:textId="77777777" w:rsidR="00C96E7C" w:rsidRDefault="00C96E7C" w:rsidP="005D168C">
      <w:pPr>
        <w:pStyle w:val="Textbezodsazen"/>
      </w:pPr>
      <w:r w:rsidRPr="00071A0E">
        <w:t>Výše smluvní pokuty dle jednotlivých</w:t>
      </w:r>
      <w:r>
        <w:t xml:space="preserve"> ustanovení Smluvních podmínek činí:</w:t>
      </w:r>
    </w:p>
    <w:p w14:paraId="0A94F5F7" w14:textId="77777777" w:rsidR="00C96E7C" w:rsidRPr="005D168C" w:rsidRDefault="00C96E7C" w:rsidP="005D168C">
      <w:pPr>
        <w:pStyle w:val="Textbezodsazen"/>
        <w:rPr>
          <w:rStyle w:val="Tun"/>
        </w:rPr>
      </w:pPr>
      <w:r w:rsidRPr="005D168C">
        <w:rPr>
          <w:rStyle w:val="Tun"/>
        </w:rPr>
        <w:t>Pod-článek 4.27 (a)</w:t>
      </w:r>
    </w:p>
    <w:p w14:paraId="0FACB37D"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6F6E8312" w14:textId="77777777" w:rsidR="00C96E7C" w:rsidRPr="005D168C" w:rsidRDefault="00C96E7C" w:rsidP="005D168C">
      <w:pPr>
        <w:pStyle w:val="Textbezodsazen"/>
        <w:rPr>
          <w:rStyle w:val="Tun"/>
        </w:rPr>
      </w:pPr>
      <w:r w:rsidRPr="005D168C">
        <w:rPr>
          <w:rStyle w:val="Tun"/>
        </w:rPr>
        <w:t>Pod-článek 4.27 (b)</w:t>
      </w:r>
    </w:p>
    <w:p w14:paraId="7DA7405F" w14:textId="77777777" w:rsidR="00D1661F"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rsidRPr="00EB6216">
        <w:t>závazný</w:t>
      </w:r>
      <w:r w:rsidRPr="00EB6216">
        <w:t xml:space="preserve"> </w:t>
      </w:r>
      <w:r w:rsidR="00D1661F" w:rsidRPr="00EB6216">
        <w:t xml:space="preserve">finanční </w:t>
      </w:r>
      <w:r w:rsidRPr="00EB6216">
        <w:t xml:space="preserve">milník ve smyslu </w:t>
      </w:r>
      <w:r>
        <w:t xml:space="preserve">pod-článku 4.28. </w:t>
      </w:r>
    </w:p>
    <w:p w14:paraId="145D8004" w14:textId="77777777" w:rsidR="00C96E7C" w:rsidRPr="005D168C" w:rsidRDefault="00C96E7C" w:rsidP="005D168C">
      <w:pPr>
        <w:pStyle w:val="Textbezodsazen"/>
      </w:pPr>
      <w:r>
        <w:t>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14:paraId="6204C489"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6BF4A69D" w14:textId="77777777" w:rsidR="00C96E7C" w:rsidRPr="005D168C" w:rsidRDefault="00C96E7C" w:rsidP="005D168C">
      <w:pPr>
        <w:pStyle w:val="Textbezodsazen"/>
        <w:rPr>
          <w:rStyle w:val="Tun"/>
        </w:rPr>
      </w:pPr>
      <w:r w:rsidRPr="005D168C">
        <w:rPr>
          <w:rStyle w:val="Tun"/>
        </w:rPr>
        <w:t>Pod-článek 4.27 (c)</w:t>
      </w:r>
    </w:p>
    <w:p w14:paraId="23A8D5FD"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1F26159E" w14:textId="77777777" w:rsidR="00C96E7C" w:rsidRPr="005D168C" w:rsidRDefault="00C96E7C" w:rsidP="005D168C">
      <w:pPr>
        <w:pStyle w:val="Textbezodsazen"/>
        <w:rPr>
          <w:rStyle w:val="Tun"/>
        </w:rPr>
      </w:pPr>
      <w:r w:rsidRPr="005D168C">
        <w:rPr>
          <w:rStyle w:val="Tun"/>
        </w:rPr>
        <w:t>Pod-článek 4.27 (d)</w:t>
      </w:r>
    </w:p>
    <w:p w14:paraId="1318058C" w14:textId="77777777" w:rsidR="00C96E7C" w:rsidRPr="00EB6216" w:rsidRDefault="00C96E7C" w:rsidP="005D168C">
      <w:pPr>
        <w:pStyle w:val="Textbezodsazen"/>
      </w:pPr>
      <w:r>
        <w:lastRenderedPageBreak/>
        <w:t>Zhotovitel je povinen uhradit smluvní pokutu ve výši 0,1 %</w:t>
      </w:r>
      <w:r w:rsidR="00582C15">
        <w:t xml:space="preserve"> z </w:t>
      </w:r>
      <w:r>
        <w:t xml:space="preserve">části </w:t>
      </w:r>
      <w:r w:rsidRPr="005D168C">
        <w:t>Smluvní</w:t>
      </w:r>
      <w:r>
        <w:t xml:space="preserve"> ceny odpovídající </w:t>
      </w:r>
      <w:r w:rsidRPr="00EB6216">
        <w:t>příslušné Sekci,</w:t>
      </w:r>
      <w:r w:rsidR="00582C15" w:rsidRPr="00EB6216">
        <w:t xml:space="preserve"> s </w:t>
      </w:r>
      <w:r w:rsidRPr="00EB6216">
        <w:t>jejímž dokončením je Zhotovitel</w:t>
      </w:r>
      <w:r w:rsidR="00582C15" w:rsidRPr="00EB6216">
        <w:t xml:space="preserve"> v </w:t>
      </w:r>
      <w:r w:rsidRPr="00EB6216">
        <w:t>prodlení,</w:t>
      </w:r>
      <w:r w:rsidR="00582C15" w:rsidRPr="00EB6216">
        <w:t xml:space="preserve"> a </w:t>
      </w:r>
      <w:r w:rsidRPr="00EB6216">
        <w:t xml:space="preserve">to za každý započatý den prodlení. </w:t>
      </w:r>
      <w:r w:rsidR="00DC0FD9" w:rsidRPr="00EB6216">
        <w:t>Zhotovitel je povinen uhradit smluvní pokutu ve výši</w:t>
      </w:r>
      <w:r w:rsidR="00D45E4C" w:rsidRPr="00EB6216">
        <w:t xml:space="preserve"> 0,5% </w:t>
      </w:r>
      <w:r w:rsidR="00DC0FD9" w:rsidRPr="00EB6216">
        <w:t>z</w:t>
      </w:r>
      <w:r w:rsidR="00D45E4C" w:rsidRPr="00EB6216">
        <w:t xml:space="preserve"> ceny Všeobecného objektu </w:t>
      </w:r>
      <w:r w:rsidR="00726AFE" w:rsidRPr="00EB6216">
        <w:t>za každý započatý</w:t>
      </w:r>
      <w:r w:rsidR="00D45E4C" w:rsidRPr="00EB6216">
        <w:t xml:space="preserve"> den prodlení s dokončením celého Díla dle Pod-článku 8.2, minimálně však 2 000 Kč za den.</w:t>
      </w:r>
    </w:p>
    <w:p w14:paraId="1B9999B6"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EAAAA64"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4579EEA" w14:textId="77777777" w:rsidR="00C96E7C" w:rsidRPr="005B7883" w:rsidRDefault="00C96E7C" w:rsidP="005B7883">
      <w:pPr>
        <w:pStyle w:val="Textbezodsazen"/>
        <w:rPr>
          <w:rStyle w:val="Tun"/>
        </w:rPr>
      </w:pPr>
      <w:r w:rsidRPr="005B7883">
        <w:rPr>
          <w:rStyle w:val="Tun"/>
        </w:rPr>
        <w:t>Pod-článek 4.27 (f)</w:t>
      </w:r>
    </w:p>
    <w:p w14:paraId="50782FBA" w14:textId="77777777" w:rsidR="00C96E7C" w:rsidRPr="003259C2" w:rsidRDefault="00C96E7C" w:rsidP="005D168C">
      <w:pPr>
        <w:pStyle w:val="Textbezodsazen"/>
      </w:pPr>
      <w:r>
        <w:t>Zhotovitel je povinen uhradit smluvní pokutu ve výši 0,05 %</w:t>
      </w:r>
      <w:r w:rsidR="00582C15">
        <w:t xml:space="preserve"> z </w:t>
      </w:r>
      <w:r>
        <w:t xml:space="preserve">části Smluvní ceny odpovídající </w:t>
      </w:r>
      <w:r w:rsidR="003259C2" w:rsidRPr="00EB6216">
        <w:t>dotčenému objektu/dotčeným objektům</w:t>
      </w:r>
      <w:r w:rsidR="00EB6216" w:rsidRPr="00EB6216">
        <w:t>,</w:t>
      </w:r>
      <w:r w:rsidRPr="00EB6216">
        <w:t xml:space="preserve"> kter</w:t>
      </w:r>
      <w:r w:rsidR="003259C2" w:rsidRPr="00EB6216">
        <w:t>ých</w:t>
      </w:r>
      <w:r w:rsidRPr="00EB6216">
        <w:t xml:space="preserve"> </w:t>
      </w:r>
      <w:r>
        <w:t>se nedokončená práce, vada nebo poškození týká,</w:t>
      </w:r>
      <w:r w:rsidR="00582C15">
        <w:t xml:space="preserve"> a </w:t>
      </w:r>
      <w:r>
        <w:t>to za každý jednotlivý případ</w:t>
      </w:r>
      <w:r w:rsidR="00582C15">
        <w:t xml:space="preserve"> a </w:t>
      </w:r>
      <w:r>
        <w:t>za každý započatý den prodlení.</w:t>
      </w:r>
      <w:r w:rsidR="003259C2">
        <w:t xml:space="preserve"> </w:t>
      </w:r>
    </w:p>
    <w:p w14:paraId="2DCBDFAB" w14:textId="77777777" w:rsidR="00C96E7C" w:rsidRPr="005B7883" w:rsidRDefault="00C96E7C" w:rsidP="005B7883">
      <w:pPr>
        <w:pStyle w:val="Textbezodsazen"/>
        <w:rPr>
          <w:rStyle w:val="Tun"/>
        </w:rPr>
      </w:pPr>
      <w:r w:rsidRPr="005B7883">
        <w:rPr>
          <w:rStyle w:val="Tun"/>
        </w:rPr>
        <w:t>Pod-článek 4.27 (g)</w:t>
      </w:r>
    </w:p>
    <w:p w14:paraId="01506895"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04C8DE38" w14:textId="77777777" w:rsidR="00C96E7C" w:rsidRPr="005B7883" w:rsidRDefault="00C96E7C" w:rsidP="005B7883">
      <w:pPr>
        <w:pStyle w:val="Textbezodsazen"/>
        <w:rPr>
          <w:rStyle w:val="Tun"/>
        </w:rPr>
      </w:pPr>
      <w:r w:rsidRPr="005B7883">
        <w:rPr>
          <w:rStyle w:val="Tun"/>
        </w:rPr>
        <w:t>Pod-článek 4.27 (h)</w:t>
      </w:r>
    </w:p>
    <w:p w14:paraId="2901C5C4"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440CB0C0" w14:textId="77777777" w:rsidR="00C96E7C" w:rsidRPr="005B7883" w:rsidRDefault="00C96E7C" w:rsidP="005B7883">
      <w:pPr>
        <w:pStyle w:val="Textbezodsazen"/>
        <w:rPr>
          <w:rStyle w:val="Tun"/>
        </w:rPr>
      </w:pPr>
      <w:r w:rsidRPr="005B7883">
        <w:rPr>
          <w:rStyle w:val="Tun"/>
        </w:rPr>
        <w:t>Pod-článek 4.27 (i)</w:t>
      </w:r>
    </w:p>
    <w:p w14:paraId="35E5874F"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4184C3DB" w14:textId="77777777" w:rsidR="00C96E7C" w:rsidRPr="005B7883" w:rsidRDefault="00C96E7C" w:rsidP="005B7883">
      <w:pPr>
        <w:pStyle w:val="Textbezodsazen"/>
        <w:rPr>
          <w:rStyle w:val="Tun"/>
        </w:rPr>
      </w:pPr>
      <w:r w:rsidRPr="005B7883">
        <w:rPr>
          <w:rStyle w:val="Tun"/>
        </w:rPr>
        <w:t>Pod-článek 4.27(j)</w:t>
      </w:r>
    </w:p>
    <w:p w14:paraId="1D5A8074"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33FE9817" w14:textId="77777777" w:rsidR="00C96E7C" w:rsidRPr="005B7883" w:rsidRDefault="00C96E7C" w:rsidP="005B7883">
      <w:pPr>
        <w:pStyle w:val="Textbezodsazen"/>
        <w:rPr>
          <w:rStyle w:val="Tun"/>
        </w:rPr>
      </w:pPr>
      <w:r w:rsidRPr="005B7883">
        <w:rPr>
          <w:rStyle w:val="Tun"/>
        </w:rPr>
        <w:t>Pod-článek 4.27 (k)</w:t>
      </w:r>
    </w:p>
    <w:p w14:paraId="491D7BCD"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0B235253" w14:textId="77777777" w:rsidR="00C96E7C" w:rsidRPr="005B7883" w:rsidRDefault="00C96E7C" w:rsidP="005B7883">
      <w:pPr>
        <w:pStyle w:val="Textbezodsazen"/>
        <w:rPr>
          <w:rStyle w:val="Tun"/>
        </w:rPr>
      </w:pPr>
      <w:r w:rsidRPr="005B7883">
        <w:rPr>
          <w:rStyle w:val="Tun"/>
        </w:rPr>
        <w:t>Pod-článek 4.27 (l)</w:t>
      </w:r>
    </w:p>
    <w:p w14:paraId="6519EE60"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2EDAC9DE" w14:textId="77777777" w:rsidR="00C96E7C" w:rsidRPr="005B7883" w:rsidRDefault="00C96E7C" w:rsidP="005B7883">
      <w:pPr>
        <w:pStyle w:val="Textbezodsazen"/>
        <w:rPr>
          <w:rStyle w:val="Tun"/>
        </w:rPr>
      </w:pPr>
      <w:r w:rsidRPr="005B7883">
        <w:rPr>
          <w:rStyle w:val="Tun"/>
        </w:rPr>
        <w:t>Pod-článek 4.27 (m)</w:t>
      </w:r>
    </w:p>
    <w:p w14:paraId="1A7F2031"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1A02C9C6" w14:textId="77777777" w:rsidR="00C96E7C" w:rsidRPr="005B7883" w:rsidRDefault="00C96E7C" w:rsidP="005D168C">
      <w:pPr>
        <w:pStyle w:val="Textbezodsazen"/>
        <w:keepNext/>
        <w:rPr>
          <w:rStyle w:val="Tun"/>
        </w:rPr>
      </w:pPr>
      <w:r w:rsidRPr="005B7883">
        <w:rPr>
          <w:rStyle w:val="Tun"/>
        </w:rPr>
        <w:t>Pod- článek 4.27 (n)</w:t>
      </w:r>
    </w:p>
    <w:p w14:paraId="78037FD3" w14:textId="77777777" w:rsidR="00C96E7C" w:rsidRDefault="00C96E7C" w:rsidP="005D168C">
      <w:pPr>
        <w:pStyle w:val="Textbezodsazen"/>
      </w:pPr>
      <w:r>
        <w:t>Zhotovitel je povinen uhradit smluvní pokutu ve výši 10 000 Kč za každé zjištění porušení povinnosti.</w:t>
      </w:r>
    </w:p>
    <w:p w14:paraId="394BCC1F" w14:textId="77777777" w:rsidR="00C96E7C" w:rsidRPr="005B7883" w:rsidRDefault="00C96E7C" w:rsidP="005B7883">
      <w:pPr>
        <w:pStyle w:val="Textbezodsazen"/>
        <w:rPr>
          <w:rStyle w:val="Tun"/>
        </w:rPr>
      </w:pPr>
      <w:r w:rsidRPr="005B7883">
        <w:rPr>
          <w:rStyle w:val="Tun"/>
        </w:rPr>
        <w:t>Pod-článek 4.27 (o)</w:t>
      </w:r>
    </w:p>
    <w:p w14:paraId="2BE28E84" w14:textId="77777777" w:rsidR="00C96E7C" w:rsidRDefault="00C96E7C" w:rsidP="005D168C">
      <w:pPr>
        <w:pStyle w:val="Textbezodsazen"/>
      </w:pPr>
      <w:r>
        <w:t>Zhotovitel je povinen uhradit smluvní pokutu ve výši 100 000 Kč za každý jednotlivý případ porušení povinnosti.</w:t>
      </w:r>
    </w:p>
    <w:p w14:paraId="2D821BD8" w14:textId="77777777" w:rsidR="00C96E7C" w:rsidRPr="005B7883" w:rsidRDefault="00C96E7C" w:rsidP="005B7883">
      <w:pPr>
        <w:pStyle w:val="Textbezodsazen"/>
        <w:rPr>
          <w:rStyle w:val="Tun"/>
        </w:rPr>
      </w:pPr>
      <w:r w:rsidRPr="005B7883">
        <w:rPr>
          <w:rStyle w:val="Tun"/>
        </w:rPr>
        <w:t>Pod-článek 4.27 (p)</w:t>
      </w:r>
    </w:p>
    <w:p w14:paraId="737308A7" w14:textId="77777777" w:rsidR="00C96E7C" w:rsidRDefault="00C96E7C" w:rsidP="005D168C">
      <w:pPr>
        <w:pStyle w:val="Textbezodsazen"/>
      </w:pPr>
      <w:r>
        <w:lastRenderedPageBreak/>
        <w:t>Zhotovitel je povinen uhradit smluvní pokutu ve výši 0,05 %</w:t>
      </w:r>
      <w:r w:rsidR="00582C15">
        <w:t xml:space="preserve"> z </w:t>
      </w:r>
      <w:r>
        <w:t>nabídkové ceny uvedené</w:t>
      </w:r>
      <w:r w:rsidR="00582C15">
        <w:t xml:space="preserve"> v </w:t>
      </w:r>
      <w:r>
        <w:t>Dopisu nabídky za každý započatý den prodlení.</w:t>
      </w:r>
    </w:p>
    <w:p w14:paraId="1F1FF10C" w14:textId="77777777" w:rsidR="00C96E7C" w:rsidRPr="005B7883" w:rsidRDefault="00C96E7C" w:rsidP="005B7883">
      <w:pPr>
        <w:pStyle w:val="Textbezodsazen"/>
        <w:rPr>
          <w:rStyle w:val="Tun"/>
        </w:rPr>
      </w:pPr>
      <w:r w:rsidRPr="005B7883">
        <w:rPr>
          <w:rStyle w:val="Tun"/>
        </w:rPr>
        <w:t xml:space="preserve">Pod-článek 4.27 (q) </w:t>
      </w:r>
    </w:p>
    <w:p w14:paraId="276F0EEF"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A9CBBCA" w14:textId="77777777" w:rsidR="00C96E7C" w:rsidRPr="00EB6216" w:rsidRDefault="00C96E7C" w:rsidP="005B7883">
      <w:pPr>
        <w:pStyle w:val="Textbezodsazen"/>
        <w:rPr>
          <w:rStyle w:val="Tun"/>
        </w:rPr>
      </w:pPr>
      <w:r w:rsidRPr="00EB6216">
        <w:rPr>
          <w:rStyle w:val="Tun"/>
        </w:rPr>
        <w:t>Pod-článek 4.27 (r)</w:t>
      </w:r>
    </w:p>
    <w:p w14:paraId="19DD33D7" w14:textId="77777777" w:rsidR="00C96E7C" w:rsidRPr="002E7C3F" w:rsidRDefault="00C45177" w:rsidP="00C45177">
      <w:pPr>
        <w:spacing w:after="120"/>
        <w:jc w:val="both"/>
        <w:rPr>
          <w:sz w:val="18"/>
          <w:szCs w:val="18"/>
        </w:rPr>
      </w:pPr>
      <w:r w:rsidRPr="002E7C3F">
        <w:rPr>
          <w:sz w:val="18"/>
          <w:szCs w:val="18"/>
        </w:rPr>
        <w:t>Zhotovitel je povinen uhradit smluvní pokutu ve výši 1% z nabídkové ceny uvedené v Dopisu nabídky za každý případ porušení povinnosti.</w:t>
      </w:r>
    </w:p>
    <w:p w14:paraId="561A7175" w14:textId="77777777" w:rsidR="00C45177" w:rsidRPr="00CD6476" w:rsidRDefault="00C45177" w:rsidP="00C45177">
      <w:pPr>
        <w:spacing w:after="120"/>
        <w:jc w:val="both"/>
        <w:rPr>
          <w:b/>
          <w:sz w:val="18"/>
          <w:szCs w:val="18"/>
        </w:rPr>
      </w:pPr>
      <w:r w:rsidRPr="00CD6476">
        <w:rPr>
          <w:b/>
          <w:sz w:val="18"/>
          <w:szCs w:val="18"/>
        </w:rPr>
        <w:t>Pod-článek 4.27 (s)</w:t>
      </w:r>
    </w:p>
    <w:p w14:paraId="52D3EADB" w14:textId="4378A5B7" w:rsidR="00A3134E" w:rsidRPr="00CD6476" w:rsidRDefault="00C45177" w:rsidP="00A3134E">
      <w:pPr>
        <w:spacing w:after="0"/>
        <w:jc w:val="both"/>
        <w:rPr>
          <w:sz w:val="18"/>
          <w:szCs w:val="18"/>
        </w:rPr>
      </w:pPr>
      <w:r w:rsidRPr="00CD6476">
        <w:rPr>
          <w:sz w:val="18"/>
          <w:szCs w:val="18"/>
        </w:rPr>
        <w:t>Zhotovitel je povinen uhradit smluvní pokutu ve výši a za podmínek stanovených ve smlouvě o zpracování osobních údajů, která je Přílohou č. 5 Smlouvy o dílo.</w:t>
      </w:r>
    </w:p>
    <w:p w14:paraId="067A317B" w14:textId="259AD6BA" w:rsidR="001927B4" w:rsidRPr="00CD6476" w:rsidRDefault="001927B4" w:rsidP="00A3134E">
      <w:pPr>
        <w:spacing w:after="0"/>
        <w:jc w:val="both"/>
        <w:rPr>
          <w:sz w:val="18"/>
          <w:szCs w:val="18"/>
        </w:rPr>
      </w:pPr>
    </w:p>
    <w:p w14:paraId="4DB990B8" w14:textId="77777777" w:rsidR="001927B4" w:rsidRPr="00CD6476" w:rsidRDefault="001927B4" w:rsidP="001927B4">
      <w:pPr>
        <w:autoSpaceDE w:val="0"/>
        <w:autoSpaceDN w:val="0"/>
        <w:adjustRightInd w:val="0"/>
        <w:spacing w:after="0" w:line="240" w:lineRule="auto"/>
        <w:jc w:val="both"/>
        <w:rPr>
          <w:rFonts w:eastAsia="Verdana" w:cs="Times New Roman"/>
          <w:b/>
          <w:sz w:val="18"/>
          <w:szCs w:val="18"/>
        </w:rPr>
      </w:pPr>
      <w:r w:rsidRPr="00CD6476">
        <w:rPr>
          <w:rFonts w:eastAsia="Verdana" w:cs="Times New Roman"/>
          <w:b/>
          <w:sz w:val="18"/>
          <w:szCs w:val="18"/>
        </w:rPr>
        <w:t>Pod-článek 4.27 (t)</w:t>
      </w:r>
    </w:p>
    <w:p w14:paraId="62F1BC4E" w14:textId="16C1A714" w:rsidR="001927B4" w:rsidRPr="00CD6476" w:rsidRDefault="001927B4" w:rsidP="001927B4">
      <w:pPr>
        <w:autoSpaceDE w:val="0"/>
        <w:autoSpaceDN w:val="0"/>
        <w:adjustRightInd w:val="0"/>
        <w:spacing w:after="0" w:line="240" w:lineRule="auto"/>
        <w:jc w:val="both"/>
        <w:rPr>
          <w:rFonts w:cs="Arial"/>
          <w:sz w:val="18"/>
          <w:szCs w:val="18"/>
        </w:rPr>
      </w:pPr>
      <w:r w:rsidRPr="00CD6476">
        <w:rPr>
          <w:rFonts w:cs="Arial"/>
          <w:sz w:val="18"/>
          <w:szCs w:val="18"/>
        </w:rPr>
        <w:t xml:space="preserve">Zhotovitel je povinen uhradit </w:t>
      </w:r>
      <w:r w:rsidR="004F1FAF" w:rsidRPr="00CD6476">
        <w:rPr>
          <w:rFonts w:cs="Arial"/>
          <w:sz w:val="18"/>
          <w:szCs w:val="18"/>
        </w:rPr>
        <w:t xml:space="preserve">smluvní pokutu ve výši 20 </w:t>
      </w:r>
      <w:r w:rsidRPr="00CD6476">
        <w:rPr>
          <w:rFonts w:cs="Arial"/>
          <w:sz w:val="18"/>
          <w:szCs w:val="18"/>
        </w:rPr>
        <w:t>000 Kč za každý případ a za každou započatou hodinu prodlení.</w:t>
      </w:r>
    </w:p>
    <w:p w14:paraId="6ED1F7E4" w14:textId="77777777" w:rsidR="001927B4" w:rsidRPr="00CD6476" w:rsidRDefault="001927B4" w:rsidP="001927B4">
      <w:pPr>
        <w:autoSpaceDE w:val="0"/>
        <w:autoSpaceDN w:val="0"/>
        <w:adjustRightInd w:val="0"/>
        <w:spacing w:after="0" w:line="240" w:lineRule="auto"/>
        <w:jc w:val="both"/>
        <w:rPr>
          <w:rFonts w:cs="Arial"/>
          <w:sz w:val="18"/>
          <w:szCs w:val="18"/>
        </w:rPr>
      </w:pPr>
    </w:p>
    <w:p w14:paraId="081FD3D4" w14:textId="77777777" w:rsidR="001927B4" w:rsidRPr="00CD6476" w:rsidRDefault="001927B4" w:rsidP="001927B4">
      <w:pPr>
        <w:autoSpaceDE w:val="0"/>
        <w:autoSpaceDN w:val="0"/>
        <w:adjustRightInd w:val="0"/>
        <w:spacing w:after="0" w:line="240" w:lineRule="auto"/>
        <w:jc w:val="both"/>
        <w:rPr>
          <w:rFonts w:eastAsia="Verdana" w:cs="Times New Roman"/>
          <w:sz w:val="18"/>
          <w:szCs w:val="18"/>
        </w:rPr>
      </w:pPr>
      <w:r w:rsidRPr="00CD6476">
        <w:rPr>
          <w:rFonts w:eastAsia="Verdana" w:cs="Times New Roman"/>
          <w:b/>
          <w:sz w:val="18"/>
          <w:szCs w:val="18"/>
        </w:rPr>
        <w:t>Pod-článek 4.27 (u)</w:t>
      </w:r>
    </w:p>
    <w:p w14:paraId="480E1201" w14:textId="77777777" w:rsidR="001927B4" w:rsidRPr="00CD6476" w:rsidRDefault="001927B4" w:rsidP="001927B4">
      <w:pPr>
        <w:autoSpaceDE w:val="0"/>
        <w:autoSpaceDN w:val="0"/>
        <w:adjustRightInd w:val="0"/>
        <w:spacing w:after="0" w:line="240" w:lineRule="auto"/>
        <w:jc w:val="both"/>
        <w:rPr>
          <w:rFonts w:cs="Arial"/>
          <w:sz w:val="18"/>
          <w:szCs w:val="18"/>
        </w:rPr>
      </w:pPr>
      <w:r w:rsidRPr="00CD6476">
        <w:rPr>
          <w:rFonts w:cs="Arial"/>
          <w:sz w:val="18"/>
          <w:szCs w:val="18"/>
        </w:rPr>
        <w:t>Zhotovitel je povinen uhradit smluvní pokutu:</w:t>
      </w:r>
    </w:p>
    <w:p w14:paraId="5ED58DB9" w14:textId="77777777" w:rsidR="001927B4" w:rsidRPr="00CD6476" w:rsidRDefault="001927B4" w:rsidP="00217B22">
      <w:pPr>
        <w:pStyle w:val="Odstavecseseznamem"/>
        <w:numPr>
          <w:ilvl w:val="0"/>
          <w:numId w:val="13"/>
        </w:numPr>
        <w:autoSpaceDE w:val="0"/>
        <w:autoSpaceDN w:val="0"/>
        <w:spacing w:after="160" w:line="259" w:lineRule="auto"/>
        <w:jc w:val="both"/>
        <w:rPr>
          <w:sz w:val="18"/>
          <w:szCs w:val="18"/>
        </w:rPr>
      </w:pPr>
      <w:r w:rsidRPr="00CD6476">
        <w:rPr>
          <w:sz w:val="18"/>
          <w:szCs w:val="18"/>
        </w:rPr>
        <w:t xml:space="preserve">za způsobené omezení provozování (každé) koleje na trati regionální ve výši </w:t>
      </w:r>
      <w:r w:rsidRPr="00CD6476">
        <w:rPr>
          <w:bCs/>
          <w:sz w:val="18"/>
          <w:szCs w:val="18"/>
        </w:rPr>
        <w:t>25 000 Kč</w:t>
      </w:r>
      <w:r w:rsidRPr="00CD6476">
        <w:rPr>
          <w:sz w:val="18"/>
          <w:szCs w:val="18"/>
        </w:rPr>
        <w:t xml:space="preserve"> za každou započatou hodinu za každou omezenou kolej;</w:t>
      </w:r>
    </w:p>
    <w:p w14:paraId="41AAD87C" w14:textId="77777777" w:rsidR="001927B4" w:rsidRPr="00CD6476" w:rsidRDefault="001927B4" w:rsidP="001927B4">
      <w:pPr>
        <w:pStyle w:val="Odstavecseseznamem"/>
        <w:autoSpaceDE w:val="0"/>
        <w:autoSpaceDN w:val="0"/>
        <w:ind w:hanging="360"/>
        <w:jc w:val="both"/>
        <w:rPr>
          <w:sz w:val="18"/>
          <w:szCs w:val="18"/>
        </w:rPr>
      </w:pPr>
      <w:r w:rsidRPr="00CD6476">
        <w:rPr>
          <w:rFonts w:cs="Arial"/>
          <w:sz w:val="18"/>
          <w:szCs w:val="18"/>
        </w:rPr>
        <w:t>-</w:t>
      </w:r>
      <w:r w:rsidRPr="00CD6476">
        <w:rPr>
          <w:sz w:val="18"/>
          <w:szCs w:val="18"/>
        </w:rPr>
        <w:t xml:space="preserve">    za způsobené omezení provozování (každé) koleje na trati celostátní ve výši </w:t>
      </w:r>
      <w:r w:rsidRPr="00CD6476">
        <w:rPr>
          <w:bCs/>
          <w:sz w:val="18"/>
          <w:szCs w:val="18"/>
        </w:rPr>
        <w:t xml:space="preserve">50 000 Kč za </w:t>
      </w:r>
      <w:r w:rsidRPr="00CD6476">
        <w:rPr>
          <w:sz w:val="18"/>
          <w:szCs w:val="18"/>
        </w:rPr>
        <w:t>každou započatou hodinu za každou omezenou kolej;</w:t>
      </w:r>
    </w:p>
    <w:p w14:paraId="523FE490" w14:textId="77777777" w:rsidR="001927B4" w:rsidRPr="00CD6476" w:rsidRDefault="001927B4" w:rsidP="001927B4">
      <w:pPr>
        <w:pStyle w:val="Odstavecseseznamem"/>
        <w:autoSpaceDE w:val="0"/>
        <w:autoSpaceDN w:val="0"/>
        <w:ind w:hanging="360"/>
        <w:jc w:val="both"/>
        <w:rPr>
          <w:sz w:val="18"/>
          <w:szCs w:val="18"/>
        </w:rPr>
      </w:pPr>
      <w:r w:rsidRPr="00CD6476">
        <w:rPr>
          <w:rFonts w:cs="Arial"/>
          <w:sz w:val="18"/>
          <w:szCs w:val="18"/>
        </w:rPr>
        <w:t>-</w:t>
      </w:r>
      <w:r w:rsidRPr="00CD6476">
        <w:rPr>
          <w:sz w:val="18"/>
          <w:szCs w:val="18"/>
        </w:rPr>
        <w:t xml:space="preserve">     za způsobené omezení provozování (každé) koleje na trati zařazené do systému TEN-T comprehensive ve výši </w:t>
      </w:r>
      <w:r w:rsidRPr="00CD6476">
        <w:rPr>
          <w:bCs/>
          <w:sz w:val="18"/>
          <w:szCs w:val="18"/>
        </w:rPr>
        <w:t xml:space="preserve">100 000 Kč za </w:t>
      </w:r>
      <w:r w:rsidRPr="00CD6476">
        <w:rPr>
          <w:sz w:val="18"/>
          <w:szCs w:val="18"/>
        </w:rPr>
        <w:t>každou započatou hodinu za každou omezenou kolej;</w:t>
      </w:r>
    </w:p>
    <w:p w14:paraId="78304825" w14:textId="77777777" w:rsidR="001927B4" w:rsidRPr="00CD6476" w:rsidRDefault="001927B4" w:rsidP="00217B22">
      <w:pPr>
        <w:pStyle w:val="Odstavecseseznamem"/>
        <w:numPr>
          <w:ilvl w:val="0"/>
          <w:numId w:val="13"/>
        </w:numPr>
        <w:autoSpaceDE w:val="0"/>
        <w:autoSpaceDN w:val="0"/>
        <w:spacing w:after="160" w:line="259" w:lineRule="auto"/>
        <w:jc w:val="both"/>
        <w:rPr>
          <w:sz w:val="18"/>
          <w:szCs w:val="18"/>
        </w:rPr>
      </w:pPr>
      <w:r w:rsidRPr="00CD6476">
        <w:rPr>
          <w:sz w:val="18"/>
          <w:szCs w:val="18"/>
        </w:rPr>
        <w:t xml:space="preserve">za způsobené omezení provozování (každé) koleje na trati zařazené do systému TEN-T core ve výši </w:t>
      </w:r>
      <w:r w:rsidRPr="00CD6476">
        <w:rPr>
          <w:bCs/>
          <w:sz w:val="18"/>
          <w:szCs w:val="18"/>
        </w:rPr>
        <w:t>200 000 Kč</w:t>
      </w:r>
      <w:r w:rsidRPr="00CD6476">
        <w:rPr>
          <w:sz w:val="18"/>
          <w:szCs w:val="18"/>
        </w:rPr>
        <w:t xml:space="preserve"> za každou započatou hodinu za každou omezenou kolej.</w:t>
      </w:r>
    </w:p>
    <w:p w14:paraId="6F4C997E" w14:textId="77777777" w:rsidR="001927B4" w:rsidRPr="00CD6476" w:rsidRDefault="001927B4" w:rsidP="001927B4">
      <w:pPr>
        <w:spacing w:after="0"/>
        <w:jc w:val="both"/>
        <w:rPr>
          <w:b/>
          <w:sz w:val="18"/>
          <w:szCs w:val="18"/>
        </w:rPr>
      </w:pPr>
      <w:r w:rsidRPr="00CD6476">
        <w:rPr>
          <w:b/>
          <w:sz w:val="18"/>
          <w:szCs w:val="18"/>
        </w:rPr>
        <w:t>Pod-článek 4.27 (v)</w:t>
      </w:r>
    </w:p>
    <w:p w14:paraId="68A95FE5" w14:textId="523D8F58" w:rsidR="001927B4" w:rsidRPr="00CD6476" w:rsidRDefault="001927B4" w:rsidP="001927B4">
      <w:pPr>
        <w:spacing w:after="0"/>
        <w:jc w:val="both"/>
        <w:rPr>
          <w:sz w:val="18"/>
          <w:szCs w:val="18"/>
        </w:rPr>
      </w:pPr>
      <w:r w:rsidRPr="00CD6476">
        <w:rPr>
          <w:sz w:val="18"/>
          <w:szCs w:val="18"/>
        </w:rPr>
        <w:t>Zhotovitel je povinen uhradit smluvní pokutu ve výši 10 000 Kč za každý případ zjištěného porušení povinnosti, maximálně 200 000 Kč</w:t>
      </w:r>
      <w:r w:rsidR="00DA5E07" w:rsidRPr="00CD6476">
        <w:rPr>
          <w:sz w:val="18"/>
          <w:szCs w:val="18"/>
        </w:rPr>
        <w:t>.</w:t>
      </w:r>
      <w:r w:rsidRPr="00CD6476">
        <w:rPr>
          <w:sz w:val="18"/>
          <w:szCs w:val="18"/>
        </w:rPr>
        <w:t xml:space="preserve"> </w:t>
      </w:r>
    </w:p>
    <w:p w14:paraId="44D0CE66" w14:textId="77777777" w:rsidR="001927B4" w:rsidRPr="00CD6476" w:rsidRDefault="001927B4" w:rsidP="001927B4">
      <w:pPr>
        <w:spacing w:after="0"/>
        <w:jc w:val="both"/>
        <w:rPr>
          <w:sz w:val="18"/>
          <w:szCs w:val="18"/>
        </w:rPr>
      </w:pPr>
    </w:p>
    <w:p w14:paraId="198B02B6" w14:textId="77777777" w:rsidR="001927B4" w:rsidRPr="00CD6476" w:rsidRDefault="001927B4" w:rsidP="001927B4">
      <w:pPr>
        <w:spacing w:after="0"/>
        <w:jc w:val="both"/>
        <w:rPr>
          <w:b/>
          <w:sz w:val="18"/>
          <w:szCs w:val="18"/>
        </w:rPr>
      </w:pPr>
      <w:r w:rsidRPr="00CD6476">
        <w:rPr>
          <w:b/>
          <w:sz w:val="18"/>
          <w:szCs w:val="18"/>
        </w:rPr>
        <w:t>Pod-článek 4.27 (w)</w:t>
      </w:r>
    </w:p>
    <w:p w14:paraId="04F3C9ED" w14:textId="77777777" w:rsidR="001927B4" w:rsidRPr="00CD6476" w:rsidRDefault="001927B4" w:rsidP="001927B4">
      <w:pPr>
        <w:spacing w:after="0"/>
        <w:jc w:val="both"/>
        <w:rPr>
          <w:sz w:val="18"/>
          <w:szCs w:val="18"/>
        </w:rPr>
      </w:pPr>
      <w:r w:rsidRPr="00CD6476">
        <w:rPr>
          <w:sz w:val="18"/>
          <w:szCs w:val="18"/>
        </w:rPr>
        <w:t>Zhotovitel je povinen uhradit smluvní pokutu ve výši 2 000 Kč za každý byť i započatý den prodlení se splněním povinnosti.</w:t>
      </w:r>
    </w:p>
    <w:p w14:paraId="1796395B" w14:textId="77777777" w:rsidR="001927B4" w:rsidRPr="00CD6476" w:rsidRDefault="001927B4" w:rsidP="001927B4">
      <w:pPr>
        <w:spacing w:after="0"/>
        <w:jc w:val="both"/>
        <w:rPr>
          <w:sz w:val="18"/>
          <w:szCs w:val="18"/>
        </w:rPr>
      </w:pPr>
    </w:p>
    <w:p w14:paraId="79230AA2" w14:textId="77777777" w:rsidR="001927B4" w:rsidRPr="00CD6476" w:rsidRDefault="001927B4" w:rsidP="001927B4">
      <w:pPr>
        <w:spacing w:after="0"/>
        <w:jc w:val="both"/>
        <w:rPr>
          <w:b/>
          <w:sz w:val="18"/>
          <w:szCs w:val="18"/>
        </w:rPr>
      </w:pPr>
      <w:r w:rsidRPr="00CD6476">
        <w:rPr>
          <w:b/>
          <w:sz w:val="18"/>
          <w:szCs w:val="18"/>
        </w:rPr>
        <w:t>Pod-článek 4.27 (x)</w:t>
      </w:r>
    </w:p>
    <w:p w14:paraId="505BD9FE" w14:textId="77777777" w:rsidR="001927B4" w:rsidRPr="00CD6476" w:rsidRDefault="001927B4" w:rsidP="001927B4">
      <w:pPr>
        <w:spacing w:after="0"/>
        <w:jc w:val="both"/>
        <w:rPr>
          <w:sz w:val="18"/>
          <w:szCs w:val="18"/>
        </w:rPr>
      </w:pPr>
      <w:r w:rsidRPr="00CD6476">
        <w:rPr>
          <w:sz w:val="18"/>
          <w:szCs w:val="18"/>
        </w:rPr>
        <w:t>Zhotovitel je povinen uhradit smluvní pokutu ve výši 100 000 Kč za každou neumožněnou exkurzi.</w:t>
      </w:r>
    </w:p>
    <w:p w14:paraId="402C6294" w14:textId="77777777" w:rsidR="001927B4" w:rsidRDefault="001927B4" w:rsidP="00A3134E">
      <w:pPr>
        <w:spacing w:after="0"/>
        <w:jc w:val="both"/>
        <w:rPr>
          <w:sz w:val="18"/>
          <w:szCs w:val="18"/>
        </w:rPr>
      </w:pPr>
    </w:p>
    <w:p w14:paraId="673B5080" w14:textId="3D6E7D91" w:rsidR="00C96E7C" w:rsidRDefault="00C96E7C" w:rsidP="005B7883">
      <w:pPr>
        <w:pStyle w:val="Nadpisbezsl1-2"/>
      </w:pPr>
      <w:r>
        <w:t>4.27 Maximální celková výše smluvních pokut</w:t>
      </w:r>
    </w:p>
    <w:p w14:paraId="698C2D77" w14:textId="77777777" w:rsidR="00BB79E8" w:rsidRDefault="00BB79E8" w:rsidP="00BB79E8">
      <w:pPr>
        <w:pStyle w:val="Textbezodsazen"/>
      </w:pPr>
      <w:r>
        <w:t xml:space="preserve">Maximální </w:t>
      </w:r>
      <w:r w:rsidRPr="00EB6216">
        <w:t>celková výše smluvních pokut uhrazených Zhotovitelem za poruš</w:t>
      </w:r>
      <w:r w:rsidR="001149ED" w:rsidRPr="00EB6216">
        <w:t>ení Smlouvy je stanovena ve výši</w:t>
      </w:r>
      <w:r w:rsidRPr="00EB6216">
        <w:t xml:space="preserve"> 30 % nabídkové ceny </w:t>
      </w:r>
      <w:r>
        <w:t>uvedené v Dopise nabídky.</w:t>
      </w:r>
    </w:p>
    <w:p w14:paraId="41B92ECF" w14:textId="77777777" w:rsidR="00C96E7C" w:rsidRDefault="00C96E7C" w:rsidP="005B7883">
      <w:pPr>
        <w:pStyle w:val="Nadpisbezsl1-2"/>
      </w:pPr>
      <w:r>
        <w:t>4.28 Postupné závazné milníky</w:t>
      </w:r>
    </w:p>
    <w:p w14:paraId="0E4E2244" w14:textId="52FD1226" w:rsidR="00617585" w:rsidRPr="00F87750" w:rsidRDefault="00500582" w:rsidP="00EB6216">
      <w:pPr>
        <w:pStyle w:val="Textbezodsazen"/>
        <w:rPr>
          <w:i/>
          <w:color w:val="00B050"/>
        </w:rPr>
      </w:pPr>
      <w:r w:rsidRPr="00500582">
        <w:t>Pro provádění Díla nejsou stanoveny žádné postupné milníky.</w:t>
      </w:r>
    </w:p>
    <w:p w14:paraId="66854CDD" w14:textId="0BDFA984" w:rsidR="00C96E7C" w:rsidRDefault="00C96E7C" w:rsidP="005B7883">
      <w:pPr>
        <w:pStyle w:val="Nadpisbezsl1-2"/>
      </w:pPr>
      <w:r>
        <w:t>8.2, 8.4  Doba pro dokončení, Prodloužení doby pro dokončení</w:t>
      </w:r>
    </w:p>
    <w:p w14:paraId="22E2A309" w14:textId="6D341D17" w:rsidR="00C96E7C" w:rsidRDefault="00C96E7C" w:rsidP="005D168C">
      <w:pPr>
        <w:pStyle w:val="Textbezodsazen"/>
      </w:pPr>
      <w:r>
        <w:t xml:space="preserve">Zhotovitel je povinen dokončit celé Dílo včetně příslušné dokumentace dle pod-článku 7.9 </w:t>
      </w:r>
      <w:r w:rsidR="00E11C88">
        <w:br/>
      </w:r>
      <w:r>
        <w:t>do</w:t>
      </w:r>
      <w:r w:rsidR="004D4B84">
        <w:t xml:space="preserve"> </w:t>
      </w:r>
      <w:r w:rsidR="00217B22" w:rsidRPr="00042961">
        <w:rPr>
          <w:b/>
        </w:rPr>
        <w:t>5</w:t>
      </w:r>
      <w:r w:rsidR="00AB39B7">
        <w:rPr>
          <w:b/>
        </w:rPr>
        <w:t>8</w:t>
      </w:r>
      <w:r w:rsidR="00DC1578" w:rsidRPr="00042961">
        <w:rPr>
          <w:b/>
        </w:rPr>
        <w:t xml:space="preserve"> měsíců</w:t>
      </w:r>
      <w:r>
        <w:t xml:space="preserve"> od Data zahájení prací.</w:t>
      </w:r>
    </w:p>
    <w:p w14:paraId="2F057894" w14:textId="76DEEE72" w:rsidR="00C96E7C" w:rsidRPr="00CD6476" w:rsidRDefault="00C96E7C" w:rsidP="005B7883">
      <w:pPr>
        <w:pStyle w:val="Nadpisbezsl1-2"/>
      </w:pPr>
      <w:r w:rsidRPr="00CD6476">
        <w:lastRenderedPageBreak/>
        <w:t>8.2, 1.1.3.10  Doba pro uvedení do provozu</w:t>
      </w:r>
      <w:r w:rsidR="00DD0A5F" w:rsidRPr="00CD6476">
        <w:t>/zkušebního provozu</w:t>
      </w:r>
    </w:p>
    <w:p w14:paraId="7FEF8740" w14:textId="650536F0" w:rsidR="00C96E7C" w:rsidRDefault="00C96E7C" w:rsidP="005D168C">
      <w:pPr>
        <w:pStyle w:val="Textbezodsazen"/>
      </w:pPr>
      <w:r w:rsidRPr="00CD6476">
        <w:t xml:space="preserve">Zhotovitel je povinen dokončit </w:t>
      </w:r>
      <w:r w:rsidR="00DD0A5F" w:rsidRPr="00CD6476">
        <w:t>Sekci 1 stavební</w:t>
      </w:r>
      <w:r w:rsidR="00582C15" w:rsidRPr="00CD6476">
        <w:t xml:space="preserve"> v </w:t>
      </w:r>
      <w:r w:rsidRPr="00CD6476">
        <w:t xml:space="preserve">rozsahu nezbytném pro účely uvedení Sekce </w:t>
      </w:r>
      <w:r w:rsidR="00DD0A5F" w:rsidRPr="00CD6476">
        <w:t xml:space="preserve">1 stavební </w:t>
      </w:r>
      <w:r w:rsidRPr="00CD6476">
        <w:t>do provozu</w:t>
      </w:r>
      <w:r w:rsidR="00DD0A5F" w:rsidRPr="00CD6476">
        <w:t>/zkušebního provozu</w:t>
      </w:r>
      <w:r w:rsidRPr="00CD6476">
        <w:t xml:space="preserve"> za podmínek zákona</w:t>
      </w:r>
      <w:r w:rsidR="00582C15" w:rsidRPr="00CD6476">
        <w:t xml:space="preserve"> </w:t>
      </w:r>
      <w:r w:rsidR="00DD0A5F" w:rsidRPr="00CD6476">
        <w:t xml:space="preserve">č.183/2006 Sb, stavební zákon, </w:t>
      </w:r>
      <w:r w:rsidR="00582C15" w:rsidRPr="00CD6476">
        <w:t>a </w:t>
      </w:r>
      <w:r w:rsidRPr="00CD6476">
        <w:t>zákona</w:t>
      </w:r>
      <w:r w:rsidR="00582C15" w:rsidRPr="00CD6476">
        <w:t xml:space="preserve"> </w:t>
      </w:r>
      <w:r w:rsidR="00DD0A5F" w:rsidRPr="00CD6476">
        <w:t>č.266/1994 Sb.,</w:t>
      </w:r>
      <w:r w:rsidR="00E11C88">
        <w:t xml:space="preserve"> </w:t>
      </w:r>
      <w:r w:rsidR="00582C15" w:rsidRPr="00CD6476">
        <w:t>o </w:t>
      </w:r>
      <w:r w:rsidR="00DD0A5F" w:rsidRPr="00CD6476">
        <w:t>drá</w:t>
      </w:r>
      <w:r w:rsidRPr="00CD6476">
        <w:t xml:space="preserve">hách </w:t>
      </w:r>
      <w:r>
        <w:t xml:space="preserve">nejpozději </w:t>
      </w:r>
      <w:r w:rsidRPr="00AB39B7">
        <w:rPr>
          <w:b/>
        </w:rPr>
        <w:t xml:space="preserve">do </w:t>
      </w:r>
      <w:r w:rsidR="00954A34" w:rsidRPr="00AB39B7">
        <w:rPr>
          <w:b/>
        </w:rPr>
        <w:t>5</w:t>
      </w:r>
      <w:r w:rsidR="00AB39B7">
        <w:rPr>
          <w:b/>
        </w:rPr>
        <w:t>2</w:t>
      </w:r>
      <w:r w:rsidR="00217B22" w:rsidRPr="00AB39B7">
        <w:rPr>
          <w:b/>
        </w:rPr>
        <w:t xml:space="preserve"> </w:t>
      </w:r>
      <w:r w:rsidRPr="00AB39B7">
        <w:rPr>
          <w:b/>
        </w:rPr>
        <w:t>měsíců</w:t>
      </w:r>
      <w:r>
        <w:t xml:space="preserve"> </w:t>
      </w:r>
      <w:r w:rsidRPr="00DD0A5F">
        <w:t>od Data zahájení prací</w:t>
      </w:r>
      <w:r w:rsidR="00217B22">
        <w:t>.</w:t>
      </w:r>
    </w:p>
    <w:p w14:paraId="4F6CC66F" w14:textId="77777777" w:rsidR="00F937A4" w:rsidRDefault="00F937A4" w:rsidP="00F937A4">
      <w:pPr>
        <w:pStyle w:val="PNNadpis10bPod-l111"/>
      </w:pPr>
      <w:r>
        <w:t xml:space="preserve">8.3 </w:t>
      </w:r>
      <w:r>
        <w:tab/>
        <w:t>Harmonogram</w:t>
      </w:r>
    </w:p>
    <w:p w14:paraId="1B057182" w14:textId="77777777" w:rsidR="00F937A4" w:rsidRPr="001F4C4A" w:rsidRDefault="00F937A4" w:rsidP="00F937A4">
      <w:pPr>
        <w:pStyle w:val="PNTextzkladn"/>
      </w:pPr>
      <w:r>
        <w:t>V první větě se odstraňuje text „obsažený v nabídce“.</w:t>
      </w:r>
    </w:p>
    <w:p w14:paraId="0CE1ABFF" w14:textId="77777777" w:rsidR="00F937A4" w:rsidRDefault="00F937A4" w:rsidP="005D168C">
      <w:pPr>
        <w:pStyle w:val="Textbezodsazen"/>
      </w:pPr>
    </w:p>
    <w:p w14:paraId="2B6E7F9A" w14:textId="77777777" w:rsidR="00C96E7C" w:rsidRDefault="00C96E7C" w:rsidP="005B7883">
      <w:pPr>
        <w:pStyle w:val="Nadpisbezsl1-2"/>
      </w:pPr>
      <w:r>
        <w:t>8.7  Náhrada škody za zpoždění</w:t>
      </w:r>
    </w:p>
    <w:p w14:paraId="4921F835"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5C99E6F3" w14:textId="62F06BD4" w:rsidR="00044ECD" w:rsidRDefault="00044ECD" w:rsidP="00044ECD">
      <w:pPr>
        <w:pStyle w:val="PNNadpis9b-tun"/>
      </w:pPr>
      <w:r>
        <w:t>Maximální částka náhrady škody za zpoždění</w:t>
      </w:r>
    </w:p>
    <w:p w14:paraId="173DEDD8" w14:textId="77777777" w:rsidR="00044ECD" w:rsidRPr="00150E39" w:rsidRDefault="00044ECD" w:rsidP="00044ECD">
      <w:pPr>
        <w:pStyle w:val="PNTextzkladn"/>
      </w:pPr>
      <w:r w:rsidRPr="00150E39">
        <w:t>Celková výše náhrady škody za zpoždění je stanovena ve výši nabídkové ceny uvedené v Dopise nabídky.</w:t>
      </w:r>
    </w:p>
    <w:p w14:paraId="3DDA2AB8" w14:textId="77777777" w:rsidR="00044ECD" w:rsidRDefault="00044ECD" w:rsidP="00044ECD">
      <w:pPr>
        <w:pStyle w:val="PNNadpis10bPod-l111"/>
      </w:pPr>
      <w:r>
        <w:t>11.1</w:t>
      </w:r>
      <w:r>
        <w:tab/>
        <w:t>Délka záruční doby</w:t>
      </w:r>
    </w:p>
    <w:p w14:paraId="75A5B7F9" w14:textId="77777777" w:rsidR="00044ECD" w:rsidRDefault="00044ECD" w:rsidP="00044ECD">
      <w:pPr>
        <w:pStyle w:val="PNTextzkladn"/>
      </w:pPr>
      <w:r w:rsidRPr="00150E39">
        <w:t>Zhotovitel poskytuje na Dílo záruku</w:t>
      </w:r>
      <w:r>
        <w:t xml:space="preserve"> dle článku 1.8.3 Kapitoly 1 Technických kvalitativních podmínek staveb státních drah.</w:t>
      </w:r>
      <w:r w:rsidRPr="00150E39">
        <w:t xml:space="preserve"> </w:t>
      </w:r>
    </w:p>
    <w:p w14:paraId="1E18EE44" w14:textId="77777777" w:rsidR="00D90D67" w:rsidRDefault="00D90D67" w:rsidP="00582C15">
      <w:pPr>
        <w:pStyle w:val="Textbezodsazen"/>
      </w:pPr>
    </w:p>
    <w:p w14:paraId="3D796B57" w14:textId="77777777" w:rsidR="00C96E7C" w:rsidRDefault="00C96E7C" w:rsidP="005B7883">
      <w:pPr>
        <w:pStyle w:val="Nadpisbezsl1-2"/>
      </w:pPr>
      <w:r>
        <w:t xml:space="preserve">13.1  Právo na variaci </w:t>
      </w:r>
    </w:p>
    <w:p w14:paraId="04FF09F5" w14:textId="77777777" w:rsidR="00C96E7C" w:rsidRPr="00EB6216" w:rsidRDefault="007D626B" w:rsidP="00582C15">
      <w:pPr>
        <w:pStyle w:val="Textbezodsazen"/>
        <w:rPr>
          <w:rFonts w:eastAsia="Times New Roman" w:cs="Times New Roman"/>
        </w:rPr>
      </w:pPr>
      <w:r w:rsidRPr="00EB6216">
        <w:rPr>
          <w:rFonts w:eastAsia="Times New Roman" w:cs="Times New Roman"/>
        </w:rPr>
        <w:t xml:space="preserve">V souladu s úpravou ve směrnici Objednatele SŽDC SM 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72DAD15" w14:textId="77777777" w:rsidR="00C96E7C" w:rsidRDefault="00C96E7C" w:rsidP="005B7883">
      <w:pPr>
        <w:pStyle w:val="Nadpisbezsl1-2"/>
      </w:pPr>
      <w:r>
        <w:t>13.5  Podmíněné obnosy</w:t>
      </w:r>
    </w:p>
    <w:p w14:paraId="3E55D77F" w14:textId="77777777" w:rsidR="00C96E7C" w:rsidRDefault="00C96E7C" w:rsidP="00582C15">
      <w:pPr>
        <w:pStyle w:val="Textbezodsazen"/>
      </w:pPr>
      <w:r>
        <w:t>Podmíněné obnosy poskytnuty nebudou.</w:t>
      </w:r>
    </w:p>
    <w:p w14:paraId="7E38E6F1" w14:textId="77777777" w:rsidR="00C96E7C" w:rsidRDefault="00C96E7C" w:rsidP="005B7883">
      <w:pPr>
        <w:pStyle w:val="Nadpisbezsl1-2"/>
      </w:pPr>
      <w:r>
        <w:t>13.8  Úpravy</w:t>
      </w:r>
      <w:r w:rsidR="00582C15">
        <w:t xml:space="preserve"> </w:t>
      </w:r>
      <w:r w:rsidR="00071A0E">
        <w:t xml:space="preserve">cen </w:t>
      </w:r>
      <w:r w:rsidR="00582C15">
        <w:t>v </w:t>
      </w:r>
      <w:r>
        <w:t xml:space="preserve">důsledku změn nákladů </w:t>
      </w:r>
    </w:p>
    <w:p w14:paraId="6800BA83" w14:textId="77777777" w:rsidR="00071A0E" w:rsidRPr="00071A0E" w:rsidRDefault="00071A0E" w:rsidP="005B7883">
      <w:pPr>
        <w:pStyle w:val="Nadpisbezsl1-2"/>
        <w:rPr>
          <w:b w:val="0"/>
          <w:sz w:val="18"/>
          <w:szCs w:val="18"/>
        </w:rPr>
      </w:pPr>
      <w:r w:rsidRPr="00071A0E">
        <w:rPr>
          <w:b w:val="0"/>
          <w:sz w:val="18"/>
          <w:szCs w:val="18"/>
        </w:rPr>
        <w:t>Tento pod-článek se použije.</w:t>
      </w:r>
    </w:p>
    <w:p w14:paraId="7F00234E" w14:textId="77777777" w:rsidR="00C96E7C" w:rsidRDefault="00C96E7C" w:rsidP="005B7883">
      <w:pPr>
        <w:pStyle w:val="Nadpisbezsl1-2"/>
      </w:pPr>
      <w:r>
        <w:t xml:space="preserve">14.2  Zálohová platba </w:t>
      </w:r>
    </w:p>
    <w:p w14:paraId="75890307" w14:textId="77777777"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Příloze č.</w:t>
      </w:r>
      <w:r w:rsidR="00967F7C">
        <w:t> </w:t>
      </w:r>
      <w:r w:rsidR="00023076">
        <w:t>9</w:t>
      </w:r>
      <w:r>
        <w:t xml:space="preserve"> </w:t>
      </w:r>
      <w:r w:rsidR="00005616">
        <w:t>Smlouvy</w:t>
      </w:r>
      <w:r w:rsidR="00582C15">
        <w:t xml:space="preserve"> o </w:t>
      </w:r>
      <w:r>
        <w:t xml:space="preserve">dílo.  </w:t>
      </w:r>
    </w:p>
    <w:p w14:paraId="24461CEE" w14:textId="78C4B612"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217B22" w:rsidRPr="00217B22">
        <w:t>20</w:t>
      </w:r>
      <w:r w:rsidRPr="00217B22">
        <w:t xml:space="preserve"> % </w:t>
      </w:r>
      <w:r>
        <w:t>smluvní hodnoty prací předpokládaných</w:t>
      </w:r>
      <w:r w:rsidR="00582C15">
        <w:t xml:space="preserve"> k </w:t>
      </w:r>
      <w:r>
        <w:t>realizaci pro příslušný kalendářní rok dle podrobného Harmonogramu [8.3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14:paraId="30D093D4" w14:textId="77777777" w:rsidR="00C96E7C" w:rsidRDefault="00C96E7C" w:rsidP="00582C15">
      <w:pPr>
        <w:pStyle w:val="Textbezodsazen"/>
      </w:pPr>
      <w:r>
        <w:lastRenderedPageBreak/>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14:paraId="4CC3FCCA" w14:textId="77777777"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14:paraId="15C5A3E2" w14:textId="77777777"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14:paraId="5A2CC80D" w14:textId="77777777" w:rsidR="00C96E7C" w:rsidRDefault="00C96E7C" w:rsidP="00217B22">
      <w:pPr>
        <w:pStyle w:val="Odstavec1-1a"/>
        <w:numPr>
          <w:ilvl w:val="0"/>
          <w:numId w:val="11"/>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03038859" w14:textId="6FB90232" w:rsidR="00C96E7C" w:rsidRPr="00CD6476" w:rsidRDefault="00C96E7C" w:rsidP="00AA7F27">
      <w:pPr>
        <w:pStyle w:val="Odstavec1-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pod-článku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399267D8" w14:textId="77777777" w:rsidR="00C96E7C" w:rsidRPr="00CD6476" w:rsidRDefault="00C96E7C" w:rsidP="00AA7F27">
      <w:pPr>
        <w:pStyle w:val="Odstavec1-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CD6476">
        <w:t>zálohovaném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40A69513" w14:textId="0BA55EF9" w:rsidR="00C96E7C" w:rsidRDefault="00C96E7C" w:rsidP="00AA7F27">
      <w:pPr>
        <w:pStyle w:val="Odstavec1-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51B1CEF2" w14:textId="77777777" w:rsidR="00C96E7C" w:rsidRDefault="00C96E7C" w:rsidP="00AA7F27">
      <w:pPr>
        <w:pStyle w:val="Odstavec1-1a"/>
      </w:pPr>
      <w:r>
        <w:t>V případě:</w:t>
      </w:r>
    </w:p>
    <w:p w14:paraId="2D5CF9F9" w14:textId="03E21E42" w:rsidR="00C96E7C" w:rsidRPr="00CD6476" w:rsidRDefault="00C96E7C" w:rsidP="00AA7F27">
      <w:pPr>
        <w:pStyle w:val="Odstavec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Bankovní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62EE9A0D" w14:textId="77777777" w:rsidR="00C96E7C" w:rsidRDefault="00C96E7C" w:rsidP="00AA7F27">
      <w:pPr>
        <w:pStyle w:val="Odstavec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7698C155" w14:textId="77777777" w:rsidR="00C96E7C" w:rsidRDefault="00C96E7C" w:rsidP="00AA7F27">
      <w:pPr>
        <w:pStyle w:val="Odstavec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5D3DC733" w14:textId="77777777"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14:paraId="260FC9F8" w14:textId="77777777" w:rsidR="00C96E7C" w:rsidRDefault="00C96E7C" w:rsidP="00582C15">
      <w:pPr>
        <w:pStyle w:val="Textbezodsazen"/>
      </w:pPr>
      <w:r>
        <w:t xml:space="preserve">Celkový součet požadovaných zálohových plateb nesmí překročit Smluvní cenu. </w:t>
      </w:r>
    </w:p>
    <w:p w14:paraId="46C3EBC9" w14:textId="3E9B39B2" w:rsidR="00C96E7C" w:rsidRDefault="00C96E7C" w:rsidP="005B7883">
      <w:pPr>
        <w:pStyle w:val="Nadpisbezsl1-2"/>
      </w:pPr>
      <w:r>
        <w:t>14.5  Technologické materiály určené pro dílo</w:t>
      </w:r>
    </w:p>
    <w:p w14:paraId="65395CCD" w14:textId="77777777" w:rsidR="00C96E7C" w:rsidRDefault="00C96E7C" w:rsidP="00582C15">
      <w:pPr>
        <w:pStyle w:val="Textbezodsazen"/>
      </w:pPr>
      <w:r>
        <w:t>Pod-článek 14.5 se nepoužije.</w:t>
      </w:r>
    </w:p>
    <w:p w14:paraId="64647BDB" w14:textId="319F5C20" w:rsidR="00C96E7C" w:rsidRDefault="00E30C41" w:rsidP="005B7883">
      <w:pPr>
        <w:pStyle w:val="Nadpisbezsl1-2"/>
      </w:pPr>
      <w:r>
        <w:lastRenderedPageBreak/>
        <w:t>1</w:t>
      </w:r>
      <w:r w:rsidR="00C96E7C">
        <w:t>4.6  Částka, která může být</w:t>
      </w:r>
      <w:r w:rsidR="00582C15">
        <w:t xml:space="preserve"> z </w:t>
      </w:r>
      <w:r w:rsidR="00C96E7C">
        <w:t>Průběžné platby zadržena</w:t>
      </w:r>
      <w:r w:rsidR="00582C15">
        <w:t xml:space="preserve"> v </w:t>
      </w:r>
      <w:r w:rsidR="00C96E7C">
        <w:t>případě porušení Smlouvy</w:t>
      </w:r>
    </w:p>
    <w:p w14:paraId="7DF0730C"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0C7A822F" w14:textId="77777777" w:rsidR="00C96E7C" w:rsidRDefault="00C96E7C" w:rsidP="005B7883">
      <w:pPr>
        <w:pStyle w:val="Nadpisbezsl1-2"/>
      </w:pPr>
      <w:r>
        <w:t>14.6  Minimální částka Potvrzení průběžné platby</w:t>
      </w:r>
    </w:p>
    <w:p w14:paraId="19D1EF0B" w14:textId="178CF863" w:rsidR="002A1067" w:rsidRDefault="00C96E7C" w:rsidP="00582C15">
      <w:pPr>
        <w:pStyle w:val="Textbezodsazen"/>
      </w:pPr>
      <w:r>
        <w:t xml:space="preserve">Minimální částka Potvrzení průběžné platby není stanovena. </w:t>
      </w:r>
    </w:p>
    <w:p w14:paraId="19A6A22D" w14:textId="703F0A8A" w:rsidR="00C96E7C" w:rsidRDefault="00C96E7C" w:rsidP="005B7883">
      <w:pPr>
        <w:pStyle w:val="Nadpisbezsl1-2"/>
      </w:pPr>
      <w:r>
        <w:t>14.15</w:t>
      </w:r>
      <w:r w:rsidR="00582C15">
        <w:t xml:space="preserve">  </w:t>
      </w:r>
      <w:r>
        <w:t>Měny platby</w:t>
      </w:r>
    </w:p>
    <w:p w14:paraId="28A85843" w14:textId="562491FB" w:rsidR="00C96E7C" w:rsidRPr="00A10EEB"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5D4ED9DB" w14:textId="77777777" w:rsidR="00C96E7C" w:rsidRDefault="00C96E7C" w:rsidP="005B7883">
      <w:pPr>
        <w:pStyle w:val="Nadpisbezsl1-2"/>
      </w:pPr>
      <w:r>
        <w:t>18.1</w:t>
      </w:r>
      <w:r w:rsidR="00582C15">
        <w:t xml:space="preserve">  </w:t>
      </w:r>
      <w:r>
        <w:t>Obecné požadavky na pojištění</w:t>
      </w:r>
    </w:p>
    <w:p w14:paraId="35088665"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189062"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0067C238"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27927DD1"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39F1797E" w14:textId="77777777" w:rsidR="00C96E7C" w:rsidRDefault="00C96E7C" w:rsidP="00582C15">
      <w:pPr>
        <w:pStyle w:val="Textbezodsazen"/>
      </w:pPr>
      <w:r>
        <w:t>Zhotovitel je povinen uzavřít pojistnou smlouvu na majetkové pojištění „all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14:paraId="05F7A4B5" w14:textId="77777777" w:rsidR="00C96E7C" w:rsidRDefault="00C96E7C" w:rsidP="005B7883">
      <w:pPr>
        <w:pStyle w:val="Nadpisbezsl1-2"/>
      </w:pPr>
      <w:r>
        <w:t>20.2 až 20.8  Rozhodování sporů</w:t>
      </w:r>
    </w:p>
    <w:p w14:paraId="08766B34" w14:textId="77777777" w:rsidR="00C96E7C" w:rsidRDefault="00C96E7C" w:rsidP="00582C15">
      <w:pPr>
        <w:pStyle w:val="Textbezodsazen"/>
      </w:pPr>
      <w:r>
        <w:t>Rozhodování sporů je upraveno dle varianty B.</w:t>
      </w:r>
    </w:p>
    <w:p w14:paraId="41FB6D40" w14:textId="77777777" w:rsidR="00C732F0" w:rsidRDefault="00C732F0" w:rsidP="00C732F0">
      <w:pPr>
        <w:jc w:val="both"/>
      </w:pPr>
    </w:p>
    <w:p w14:paraId="659B1567" w14:textId="77777777" w:rsidR="00C732F0" w:rsidRDefault="00C732F0" w:rsidP="00C732F0">
      <w:pPr>
        <w:jc w:val="both"/>
      </w:pPr>
    </w:p>
    <w:p w14:paraId="0990F281" w14:textId="77777777" w:rsidR="00C732F0" w:rsidRDefault="00C732F0" w:rsidP="00C732F0">
      <w:pPr>
        <w:jc w:val="both"/>
      </w:pPr>
    </w:p>
    <w:sectPr w:rsidR="00C732F0" w:rsidSect="00967F7C">
      <w:footerReference w:type="even" r:id="rId12"/>
      <w:footerReference w:type="default" r:id="rId13"/>
      <w:headerReference w:type="first" r:id="rId14"/>
      <w:pgSz w:w="11906" w:h="16838" w:code="9"/>
      <w:pgMar w:top="1077" w:right="1588" w:bottom="1474" w:left="1588"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112C6F" w16cid:durableId="27BD6A3E"/>
  <w16cid:commentId w16cid:paraId="10EB8CE7" w16cid:durableId="27BD6A3F"/>
  <w16cid:commentId w16cid:paraId="73F53CC6" w16cid:durableId="27BD754B"/>
  <w16cid:commentId w16cid:paraId="2D94DA4A" w16cid:durableId="27BD7502"/>
  <w16cid:commentId w16cid:paraId="41AF609A" w16cid:durableId="27BD761C"/>
  <w16cid:commentId w16cid:paraId="4C043ACB" w16cid:durableId="27BD771A"/>
  <w16cid:commentId w16cid:paraId="47CB9C3E" w16cid:durableId="27BD778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32E9E" w14:textId="77777777" w:rsidR="00B06477" w:rsidRDefault="00B06477" w:rsidP="00962258">
      <w:pPr>
        <w:spacing w:after="0" w:line="240" w:lineRule="auto"/>
      </w:pPr>
      <w:r>
        <w:separator/>
      </w:r>
    </w:p>
  </w:endnote>
  <w:endnote w:type="continuationSeparator" w:id="0">
    <w:p w14:paraId="0EA1D63E" w14:textId="77777777" w:rsidR="00B06477" w:rsidRDefault="00B064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4D891215" w14:textId="77777777" w:rsidTr="00031645">
      <w:tc>
        <w:tcPr>
          <w:tcW w:w="1021" w:type="dxa"/>
          <w:vAlign w:val="bottom"/>
        </w:tcPr>
        <w:p w14:paraId="744E1A63" w14:textId="62698BC0"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84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784E">
            <w:rPr>
              <w:rStyle w:val="slostrnky"/>
              <w:noProof/>
            </w:rPr>
            <w:t>9</w:t>
          </w:r>
          <w:r w:rsidRPr="00B8518B">
            <w:rPr>
              <w:rStyle w:val="slostrnky"/>
            </w:rPr>
            <w:fldChar w:fldCharType="end"/>
          </w:r>
        </w:p>
      </w:tc>
      <w:tc>
        <w:tcPr>
          <w:tcW w:w="0" w:type="auto"/>
          <w:vAlign w:val="bottom"/>
        </w:tcPr>
        <w:p w14:paraId="73574A90" w14:textId="77777777" w:rsidR="00031645" w:rsidRDefault="00031645" w:rsidP="00031645">
          <w:pPr>
            <w:pStyle w:val="Zpatvlevo"/>
          </w:pPr>
          <w:r>
            <w:t>Příloha k a nabídce</w:t>
          </w:r>
        </w:p>
        <w:p w14:paraId="76D4673A" w14:textId="0DE326D0" w:rsidR="00031645" w:rsidRPr="003462EB" w:rsidRDefault="00031645" w:rsidP="00967F7C">
          <w:pPr>
            <w:pStyle w:val="Zpatvlevo"/>
          </w:pPr>
          <w:r w:rsidRPr="00967F7C">
            <w:rPr>
              <w:b/>
            </w:rPr>
            <w:fldChar w:fldCharType="begin"/>
          </w:r>
          <w:r w:rsidRPr="00967F7C">
            <w:rPr>
              <w:b/>
            </w:rPr>
            <w:instrText xml:space="preserve"> STYLEREF  _Název_akce  \* MERGEFORMAT </w:instrText>
          </w:r>
          <w:r w:rsidRPr="00967F7C">
            <w:rPr>
              <w:b/>
            </w:rPr>
            <w:fldChar w:fldCharType="separate"/>
          </w:r>
          <w:r w:rsidR="0046784E">
            <w:rPr>
              <w:b/>
              <w:noProof/>
            </w:rPr>
            <w:t>„Lipník n. Bečvou – Drahotuše, BC“</w:t>
          </w:r>
          <w:r w:rsidRPr="00967F7C">
            <w:rPr>
              <w:b/>
              <w:noProof/>
            </w:rPr>
            <w:fldChar w:fldCharType="end"/>
          </w:r>
        </w:p>
      </w:tc>
    </w:tr>
  </w:tbl>
  <w:p w14:paraId="1E878CC4"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02EDD8FC" w14:textId="77777777" w:rsidTr="00031645">
      <w:tc>
        <w:tcPr>
          <w:tcW w:w="0" w:type="auto"/>
          <w:tcMar>
            <w:left w:w="0" w:type="dxa"/>
            <w:right w:w="0" w:type="dxa"/>
          </w:tcMar>
          <w:vAlign w:val="bottom"/>
        </w:tcPr>
        <w:p w14:paraId="3B5F4748" w14:textId="77777777" w:rsidR="00031645" w:rsidRDefault="00031645" w:rsidP="00031645">
          <w:pPr>
            <w:pStyle w:val="Zpatvpravo"/>
          </w:pPr>
          <w:r>
            <w:t>Příloha k nabídce</w:t>
          </w:r>
        </w:p>
        <w:p w14:paraId="513E73DD" w14:textId="730EB853" w:rsidR="00031645" w:rsidRPr="003462EB" w:rsidRDefault="00031645" w:rsidP="00967F7C">
          <w:pPr>
            <w:pStyle w:val="Zpatvpravo"/>
            <w:rPr>
              <w:rStyle w:val="slostrnky"/>
              <w:b w:val="0"/>
              <w:color w:val="auto"/>
              <w:sz w:val="12"/>
            </w:rPr>
          </w:pPr>
          <w:r w:rsidRPr="00967F7C">
            <w:rPr>
              <w:b/>
            </w:rPr>
            <w:fldChar w:fldCharType="begin"/>
          </w:r>
          <w:r w:rsidRPr="00967F7C">
            <w:rPr>
              <w:b/>
            </w:rPr>
            <w:instrText xml:space="preserve"> STYLEREF  _Název_akce  \* MERGEFORMAT </w:instrText>
          </w:r>
          <w:r w:rsidRPr="00967F7C">
            <w:rPr>
              <w:b/>
            </w:rPr>
            <w:fldChar w:fldCharType="separate"/>
          </w:r>
          <w:r w:rsidR="0046784E">
            <w:rPr>
              <w:b/>
              <w:noProof/>
            </w:rPr>
            <w:t>„Lipník n. Bečvou – Drahotuše, BC“</w:t>
          </w:r>
          <w:r w:rsidRPr="00967F7C">
            <w:rPr>
              <w:b/>
              <w:noProof/>
            </w:rPr>
            <w:fldChar w:fldCharType="end"/>
          </w:r>
        </w:p>
      </w:tc>
      <w:tc>
        <w:tcPr>
          <w:tcW w:w="1021" w:type="dxa"/>
          <w:vAlign w:val="bottom"/>
        </w:tcPr>
        <w:p w14:paraId="63EFD5E7" w14:textId="5725D342" w:rsidR="00031645" w:rsidRPr="009E09BE" w:rsidRDefault="00031645"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6784E">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6784E">
            <w:rPr>
              <w:rStyle w:val="slostrnky"/>
              <w:noProof/>
            </w:rPr>
            <w:t>9</w:t>
          </w:r>
          <w:r w:rsidRPr="00B8518B">
            <w:rPr>
              <w:rStyle w:val="slostrnky"/>
            </w:rPr>
            <w:fldChar w:fldCharType="end"/>
          </w:r>
        </w:p>
      </w:tc>
    </w:tr>
  </w:tbl>
  <w:p w14:paraId="79A9FBC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3B4CAD" w14:textId="77777777" w:rsidR="00B06477" w:rsidRDefault="00B06477" w:rsidP="00962258">
      <w:pPr>
        <w:spacing w:after="0" w:line="240" w:lineRule="auto"/>
      </w:pPr>
      <w:r>
        <w:separator/>
      </w:r>
    </w:p>
  </w:footnote>
  <w:footnote w:type="continuationSeparator" w:id="0">
    <w:p w14:paraId="59253CCB" w14:textId="77777777" w:rsidR="00B06477" w:rsidRDefault="00B064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530951EC" w14:textId="77777777" w:rsidTr="00B22106">
      <w:trPr>
        <w:trHeight w:hRule="exact" w:val="936"/>
      </w:trPr>
      <w:tc>
        <w:tcPr>
          <w:tcW w:w="1361" w:type="dxa"/>
          <w:tcMar>
            <w:left w:w="0" w:type="dxa"/>
            <w:right w:w="0" w:type="dxa"/>
          </w:tcMar>
        </w:tcPr>
        <w:p w14:paraId="7FF50F12"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7750315A"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3513B7D8" wp14:editId="5080AA6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A8247CC" w14:textId="77777777" w:rsidR="00031645" w:rsidRPr="00D6163D" w:rsidRDefault="00031645" w:rsidP="00FC6389">
          <w:pPr>
            <w:pStyle w:val="Druhdokumentu"/>
          </w:pPr>
        </w:p>
      </w:tc>
    </w:tr>
    <w:tr w:rsidR="00031645" w14:paraId="1204CCED" w14:textId="77777777" w:rsidTr="00B22106">
      <w:trPr>
        <w:trHeight w:hRule="exact" w:val="936"/>
      </w:trPr>
      <w:tc>
        <w:tcPr>
          <w:tcW w:w="1361" w:type="dxa"/>
          <w:tcMar>
            <w:left w:w="0" w:type="dxa"/>
            <w:right w:w="0" w:type="dxa"/>
          </w:tcMar>
        </w:tcPr>
        <w:p w14:paraId="2798AB65" w14:textId="77777777" w:rsidR="00031645" w:rsidRPr="00B8518B" w:rsidRDefault="00031645" w:rsidP="00FC6389">
          <w:pPr>
            <w:pStyle w:val="Zpat"/>
            <w:rPr>
              <w:rStyle w:val="slostrnky"/>
            </w:rPr>
          </w:pPr>
        </w:p>
      </w:tc>
      <w:tc>
        <w:tcPr>
          <w:tcW w:w="3458" w:type="dxa"/>
          <w:shd w:val="clear" w:color="auto" w:fill="auto"/>
          <w:tcMar>
            <w:left w:w="0" w:type="dxa"/>
            <w:right w:w="0" w:type="dxa"/>
          </w:tcMar>
        </w:tcPr>
        <w:p w14:paraId="26F4014F" w14:textId="77777777" w:rsidR="00031645" w:rsidRDefault="00031645" w:rsidP="00FC6389">
          <w:pPr>
            <w:pStyle w:val="Zpat"/>
          </w:pPr>
        </w:p>
      </w:tc>
      <w:tc>
        <w:tcPr>
          <w:tcW w:w="5756" w:type="dxa"/>
          <w:shd w:val="clear" w:color="auto" w:fill="auto"/>
          <w:tcMar>
            <w:left w:w="0" w:type="dxa"/>
            <w:right w:w="0" w:type="dxa"/>
          </w:tcMar>
        </w:tcPr>
        <w:p w14:paraId="79E2EF57" w14:textId="77777777" w:rsidR="00031645" w:rsidRPr="00D6163D" w:rsidRDefault="00031645" w:rsidP="00FC6389">
          <w:pPr>
            <w:pStyle w:val="Druhdokumentu"/>
          </w:pPr>
        </w:p>
      </w:tc>
    </w:tr>
  </w:tbl>
  <w:p w14:paraId="5D365E5D" w14:textId="77777777" w:rsidR="00031645" w:rsidRPr="00D6163D" w:rsidRDefault="00031645" w:rsidP="00FC6389">
    <w:pPr>
      <w:pStyle w:val="Zhlav"/>
      <w:rPr>
        <w:sz w:val="8"/>
        <w:szCs w:val="8"/>
      </w:rPr>
    </w:pPr>
  </w:p>
  <w:p w14:paraId="09CEED74"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EE83689"/>
    <w:multiLevelType w:val="hybridMultilevel"/>
    <w:tmpl w:val="BB46E9D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10"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4"/>
  </w:num>
  <w:num w:numId="5">
    <w:abstractNumId w:val="6"/>
  </w:num>
  <w:num w:numId="6">
    <w:abstractNumId w:val="8"/>
  </w:num>
  <w:num w:numId="7">
    <w:abstractNumId w:val="11"/>
  </w:num>
  <w:num w:numId="8">
    <w:abstractNumId w:val="0"/>
  </w:num>
  <w:num w:numId="9">
    <w:abstractNumId w:val="2"/>
  </w:num>
  <w:num w:numId="10">
    <w:abstractNumId w:val="1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0"/>
  </w:num>
  <w:num w:numId="14">
    <w:abstractNumId w:val="5"/>
  </w:num>
  <w:num w:numId="15">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077E8"/>
    <w:rsid w:val="00011269"/>
    <w:rsid w:val="0001183F"/>
    <w:rsid w:val="00017F3C"/>
    <w:rsid w:val="00023076"/>
    <w:rsid w:val="00030170"/>
    <w:rsid w:val="00031645"/>
    <w:rsid w:val="00035A80"/>
    <w:rsid w:val="00041EC8"/>
    <w:rsid w:val="00042961"/>
    <w:rsid w:val="00044C35"/>
    <w:rsid w:val="00044ECD"/>
    <w:rsid w:val="000519C9"/>
    <w:rsid w:val="000543DB"/>
    <w:rsid w:val="0006588D"/>
    <w:rsid w:val="00067A5E"/>
    <w:rsid w:val="000719BB"/>
    <w:rsid w:val="00071A0E"/>
    <w:rsid w:val="00072A65"/>
    <w:rsid w:val="00072C1E"/>
    <w:rsid w:val="00073857"/>
    <w:rsid w:val="00080EC0"/>
    <w:rsid w:val="000B4EB8"/>
    <w:rsid w:val="000C40E5"/>
    <w:rsid w:val="000C41F2"/>
    <w:rsid w:val="000D22C4"/>
    <w:rsid w:val="000D27D1"/>
    <w:rsid w:val="000D5FCB"/>
    <w:rsid w:val="000E0B11"/>
    <w:rsid w:val="000E1A7F"/>
    <w:rsid w:val="000E79BD"/>
    <w:rsid w:val="000F4591"/>
    <w:rsid w:val="00103BEA"/>
    <w:rsid w:val="00112864"/>
    <w:rsid w:val="00114472"/>
    <w:rsid w:val="00114988"/>
    <w:rsid w:val="001149ED"/>
    <w:rsid w:val="00115069"/>
    <w:rsid w:val="001150F2"/>
    <w:rsid w:val="001174DF"/>
    <w:rsid w:val="0012024F"/>
    <w:rsid w:val="00145961"/>
    <w:rsid w:val="00146747"/>
    <w:rsid w:val="00146C5B"/>
    <w:rsid w:val="00146DA1"/>
    <w:rsid w:val="00152473"/>
    <w:rsid w:val="00152D40"/>
    <w:rsid w:val="00157862"/>
    <w:rsid w:val="001656A2"/>
    <w:rsid w:val="001679B8"/>
    <w:rsid w:val="00170EC5"/>
    <w:rsid w:val="001747C1"/>
    <w:rsid w:val="00174FB5"/>
    <w:rsid w:val="001767E8"/>
    <w:rsid w:val="00177D6B"/>
    <w:rsid w:val="00191F90"/>
    <w:rsid w:val="001927B4"/>
    <w:rsid w:val="001965E6"/>
    <w:rsid w:val="001B022A"/>
    <w:rsid w:val="001B4E74"/>
    <w:rsid w:val="001C4364"/>
    <w:rsid w:val="001C645F"/>
    <w:rsid w:val="001E3C56"/>
    <w:rsid w:val="001E678E"/>
    <w:rsid w:val="002071BB"/>
    <w:rsid w:val="00207DF5"/>
    <w:rsid w:val="0021172F"/>
    <w:rsid w:val="00212560"/>
    <w:rsid w:val="00217B22"/>
    <w:rsid w:val="00234038"/>
    <w:rsid w:val="0023464E"/>
    <w:rsid w:val="00235D7C"/>
    <w:rsid w:val="00240B81"/>
    <w:rsid w:val="00240ED7"/>
    <w:rsid w:val="00243082"/>
    <w:rsid w:val="00244767"/>
    <w:rsid w:val="00246758"/>
    <w:rsid w:val="00247D01"/>
    <w:rsid w:val="00250FC0"/>
    <w:rsid w:val="00260D49"/>
    <w:rsid w:val="00261A5B"/>
    <w:rsid w:val="00262E5B"/>
    <w:rsid w:val="00276AFE"/>
    <w:rsid w:val="00290C4E"/>
    <w:rsid w:val="0029122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12736"/>
    <w:rsid w:val="00322AA5"/>
    <w:rsid w:val="003259C2"/>
    <w:rsid w:val="00327EEF"/>
    <w:rsid w:val="0033239F"/>
    <w:rsid w:val="0034274B"/>
    <w:rsid w:val="00346C2C"/>
    <w:rsid w:val="00346D36"/>
    <w:rsid w:val="0034719F"/>
    <w:rsid w:val="00350A35"/>
    <w:rsid w:val="003571D8"/>
    <w:rsid w:val="00357BC6"/>
    <w:rsid w:val="00361422"/>
    <w:rsid w:val="00366226"/>
    <w:rsid w:val="003678F1"/>
    <w:rsid w:val="00373532"/>
    <w:rsid w:val="0037545D"/>
    <w:rsid w:val="0039056F"/>
    <w:rsid w:val="003907DF"/>
    <w:rsid w:val="003910F9"/>
    <w:rsid w:val="0039276A"/>
    <w:rsid w:val="00392EB6"/>
    <w:rsid w:val="00394B06"/>
    <w:rsid w:val="00394C56"/>
    <w:rsid w:val="003956C6"/>
    <w:rsid w:val="003A14A2"/>
    <w:rsid w:val="003A1BDC"/>
    <w:rsid w:val="003B3E68"/>
    <w:rsid w:val="003C33F2"/>
    <w:rsid w:val="003C5F1F"/>
    <w:rsid w:val="003D1184"/>
    <w:rsid w:val="003D2A71"/>
    <w:rsid w:val="003D756E"/>
    <w:rsid w:val="003E2E24"/>
    <w:rsid w:val="003E420D"/>
    <w:rsid w:val="003E4C13"/>
    <w:rsid w:val="003F7B6D"/>
    <w:rsid w:val="004001A6"/>
    <w:rsid w:val="004078F3"/>
    <w:rsid w:val="004220DE"/>
    <w:rsid w:val="0042532F"/>
    <w:rsid w:val="00427794"/>
    <w:rsid w:val="004309EE"/>
    <w:rsid w:val="00441B4D"/>
    <w:rsid w:val="00450F07"/>
    <w:rsid w:val="00453CD3"/>
    <w:rsid w:val="00460660"/>
    <w:rsid w:val="00464BA9"/>
    <w:rsid w:val="0046784E"/>
    <w:rsid w:val="00483969"/>
    <w:rsid w:val="00486107"/>
    <w:rsid w:val="00491827"/>
    <w:rsid w:val="004C4399"/>
    <w:rsid w:val="004C4830"/>
    <w:rsid w:val="004C6F56"/>
    <w:rsid w:val="004C787C"/>
    <w:rsid w:val="004D165A"/>
    <w:rsid w:val="004D4B84"/>
    <w:rsid w:val="004E0643"/>
    <w:rsid w:val="004E7A1F"/>
    <w:rsid w:val="004F1FAF"/>
    <w:rsid w:val="004F4B9B"/>
    <w:rsid w:val="00500582"/>
    <w:rsid w:val="0050666E"/>
    <w:rsid w:val="005075E5"/>
    <w:rsid w:val="00511AB9"/>
    <w:rsid w:val="0051377C"/>
    <w:rsid w:val="00523BB5"/>
    <w:rsid w:val="00523EA7"/>
    <w:rsid w:val="005406EB"/>
    <w:rsid w:val="005475D9"/>
    <w:rsid w:val="00553375"/>
    <w:rsid w:val="00555884"/>
    <w:rsid w:val="005571A2"/>
    <w:rsid w:val="005573AE"/>
    <w:rsid w:val="005579CC"/>
    <w:rsid w:val="00563B21"/>
    <w:rsid w:val="00570EA4"/>
    <w:rsid w:val="005736B7"/>
    <w:rsid w:val="00575E5A"/>
    <w:rsid w:val="00580245"/>
    <w:rsid w:val="005804B9"/>
    <w:rsid w:val="00582C15"/>
    <w:rsid w:val="005A1F44"/>
    <w:rsid w:val="005B7883"/>
    <w:rsid w:val="005C3269"/>
    <w:rsid w:val="005C4979"/>
    <w:rsid w:val="005C50A5"/>
    <w:rsid w:val="005C6607"/>
    <w:rsid w:val="005D168C"/>
    <w:rsid w:val="005D2F3D"/>
    <w:rsid w:val="005D3C39"/>
    <w:rsid w:val="005D6C32"/>
    <w:rsid w:val="005E00AD"/>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0C57"/>
    <w:rsid w:val="006E0578"/>
    <w:rsid w:val="006E0E67"/>
    <w:rsid w:val="006E13F8"/>
    <w:rsid w:val="006E314D"/>
    <w:rsid w:val="006F3A6E"/>
    <w:rsid w:val="00700C23"/>
    <w:rsid w:val="007055DC"/>
    <w:rsid w:val="00710723"/>
    <w:rsid w:val="00713984"/>
    <w:rsid w:val="00723ED1"/>
    <w:rsid w:val="00726A41"/>
    <w:rsid w:val="00726AFE"/>
    <w:rsid w:val="00740AF5"/>
    <w:rsid w:val="00743525"/>
    <w:rsid w:val="00752D81"/>
    <w:rsid w:val="007541A2"/>
    <w:rsid w:val="00755818"/>
    <w:rsid w:val="00760F84"/>
    <w:rsid w:val="0076286B"/>
    <w:rsid w:val="00766846"/>
    <w:rsid w:val="0077673A"/>
    <w:rsid w:val="007846E1"/>
    <w:rsid w:val="007847D6"/>
    <w:rsid w:val="00785811"/>
    <w:rsid w:val="00791F16"/>
    <w:rsid w:val="00792D9B"/>
    <w:rsid w:val="007969D5"/>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0436"/>
    <w:rsid w:val="008123B6"/>
    <w:rsid w:val="0081523C"/>
    <w:rsid w:val="00821D01"/>
    <w:rsid w:val="00824DF9"/>
    <w:rsid w:val="00826B7B"/>
    <w:rsid w:val="008326B8"/>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E0B81"/>
    <w:rsid w:val="008E0E48"/>
    <w:rsid w:val="008F18D6"/>
    <w:rsid w:val="008F2C9B"/>
    <w:rsid w:val="008F3E72"/>
    <w:rsid w:val="008F4AEA"/>
    <w:rsid w:val="008F6D6C"/>
    <w:rsid w:val="008F6D85"/>
    <w:rsid w:val="008F797B"/>
    <w:rsid w:val="00904780"/>
    <w:rsid w:val="0090635B"/>
    <w:rsid w:val="00906C36"/>
    <w:rsid w:val="009162F5"/>
    <w:rsid w:val="009165D0"/>
    <w:rsid w:val="00922385"/>
    <w:rsid w:val="009223DF"/>
    <w:rsid w:val="0092771B"/>
    <w:rsid w:val="00927B47"/>
    <w:rsid w:val="00936091"/>
    <w:rsid w:val="00940D8A"/>
    <w:rsid w:val="00953532"/>
    <w:rsid w:val="00954A34"/>
    <w:rsid w:val="00962258"/>
    <w:rsid w:val="00962F4E"/>
    <w:rsid w:val="009678B7"/>
    <w:rsid w:val="00967F7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1654"/>
    <w:rsid w:val="009D3CE2"/>
    <w:rsid w:val="009E05AA"/>
    <w:rsid w:val="009E07F4"/>
    <w:rsid w:val="009E2AFD"/>
    <w:rsid w:val="009E4505"/>
    <w:rsid w:val="009F0BC6"/>
    <w:rsid w:val="009F309B"/>
    <w:rsid w:val="009F392E"/>
    <w:rsid w:val="009F4424"/>
    <w:rsid w:val="009F53C5"/>
    <w:rsid w:val="00A05305"/>
    <w:rsid w:val="00A054B7"/>
    <w:rsid w:val="00A0740E"/>
    <w:rsid w:val="00A10A3F"/>
    <w:rsid w:val="00A10EEB"/>
    <w:rsid w:val="00A14CEF"/>
    <w:rsid w:val="00A1518B"/>
    <w:rsid w:val="00A174BC"/>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6AE2"/>
    <w:rsid w:val="00AA227A"/>
    <w:rsid w:val="00AA4CBB"/>
    <w:rsid w:val="00AA641C"/>
    <w:rsid w:val="00AA65FA"/>
    <w:rsid w:val="00AA7351"/>
    <w:rsid w:val="00AA7F27"/>
    <w:rsid w:val="00AB39B7"/>
    <w:rsid w:val="00AB5436"/>
    <w:rsid w:val="00AC4761"/>
    <w:rsid w:val="00AD056F"/>
    <w:rsid w:val="00AD0C7B"/>
    <w:rsid w:val="00AD5F1A"/>
    <w:rsid w:val="00AD62C8"/>
    <w:rsid w:val="00AD6731"/>
    <w:rsid w:val="00AD7B08"/>
    <w:rsid w:val="00AF0E06"/>
    <w:rsid w:val="00AF3955"/>
    <w:rsid w:val="00B008D5"/>
    <w:rsid w:val="00B02F73"/>
    <w:rsid w:val="00B0619F"/>
    <w:rsid w:val="00B06477"/>
    <w:rsid w:val="00B12F2D"/>
    <w:rsid w:val="00B13A26"/>
    <w:rsid w:val="00B144CF"/>
    <w:rsid w:val="00B15D0D"/>
    <w:rsid w:val="00B210D1"/>
    <w:rsid w:val="00B22106"/>
    <w:rsid w:val="00B222FB"/>
    <w:rsid w:val="00B23F98"/>
    <w:rsid w:val="00B26495"/>
    <w:rsid w:val="00B26D5E"/>
    <w:rsid w:val="00B31F14"/>
    <w:rsid w:val="00B33FB2"/>
    <w:rsid w:val="00B40591"/>
    <w:rsid w:val="00B5431A"/>
    <w:rsid w:val="00B6270B"/>
    <w:rsid w:val="00B75EE1"/>
    <w:rsid w:val="00B75FC5"/>
    <w:rsid w:val="00B77481"/>
    <w:rsid w:val="00B8518B"/>
    <w:rsid w:val="00B94735"/>
    <w:rsid w:val="00B97CC3"/>
    <w:rsid w:val="00BA0EBA"/>
    <w:rsid w:val="00BB1D19"/>
    <w:rsid w:val="00BB79E8"/>
    <w:rsid w:val="00BC05F2"/>
    <w:rsid w:val="00BC06C4"/>
    <w:rsid w:val="00BC4882"/>
    <w:rsid w:val="00BC5C89"/>
    <w:rsid w:val="00BD7E91"/>
    <w:rsid w:val="00BD7F0D"/>
    <w:rsid w:val="00BF5233"/>
    <w:rsid w:val="00C02D0A"/>
    <w:rsid w:val="00C038BD"/>
    <w:rsid w:val="00C03A6E"/>
    <w:rsid w:val="00C07CF3"/>
    <w:rsid w:val="00C12C1E"/>
    <w:rsid w:val="00C21179"/>
    <w:rsid w:val="00C226C0"/>
    <w:rsid w:val="00C2298F"/>
    <w:rsid w:val="00C25AE7"/>
    <w:rsid w:val="00C33406"/>
    <w:rsid w:val="00C42FE6"/>
    <w:rsid w:val="00C44F6A"/>
    <w:rsid w:val="00C45177"/>
    <w:rsid w:val="00C46D03"/>
    <w:rsid w:val="00C6198E"/>
    <w:rsid w:val="00C708EA"/>
    <w:rsid w:val="00C730C7"/>
    <w:rsid w:val="00C732F0"/>
    <w:rsid w:val="00C73CB7"/>
    <w:rsid w:val="00C778A5"/>
    <w:rsid w:val="00C81FA5"/>
    <w:rsid w:val="00C83340"/>
    <w:rsid w:val="00C8675B"/>
    <w:rsid w:val="00C95162"/>
    <w:rsid w:val="00C968A1"/>
    <w:rsid w:val="00C96E7C"/>
    <w:rsid w:val="00CA2340"/>
    <w:rsid w:val="00CA42A7"/>
    <w:rsid w:val="00CA4600"/>
    <w:rsid w:val="00CA5A14"/>
    <w:rsid w:val="00CA7F24"/>
    <w:rsid w:val="00CB06D0"/>
    <w:rsid w:val="00CB1EBB"/>
    <w:rsid w:val="00CB4B11"/>
    <w:rsid w:val="00CB67FD"/>
    <w:rsid w:val="00CB6A37"/>
    <w:rsid w:val="00CB7684"/>
    <w:rsid w:val="00CC37E1"/>
    <w:rsid w:val="00CC61EA"/>
    <w:rsid w:val="00CC7C8F"/>
    <w:rsid w:val="00CD1FC4"/>
    <w:rsid w:val="00CD6476"/>
    <w:rsid w:val="00CE030A"/>
    <w:rsid w:val="00CE1DA0"/>
    <w:rsid w:val="00CF2351"/>
    <w:rsid w:val="00CF4255"/>
    <w:rsid w:val="00CF6808"/>
    <w:rsid w:val="00D034A0"/>
    <w:rsid w:val="00D1661F"/>
    <w:rsid w:val="00D20FA8"/>
    <w:rsid w:val="00D21061"/>
    <w:rsid w:val="00D246FC"/>
    <w:rsid w:val="00D30D72"/>
    <w:rsid w:val="00D36375"/>
    <w:rsid w:val="00D36BD5"/>
    <w:rsid w:val="00D36EA0"/>
    <w:rsid w:val="00D4108E"/>
    <w:rsid w:val="00D435C3"/>
    <w:rsid w:val="00D45E4C"/>
    <w:rsid w:val="00D54131"/>
    <w:rsid w:val="00D6163D"/>
    <w:rsid w:val="00D662B7"/>
    <w:rsid w:val="00D71EFE"/>
    <w:rsid w:val="00D803B8"/>
    <w:rsid w:val="00D81A0E"/>
    <w:rsid w:val="00D831A3"/>
    <w:rsid w:val="00D90D67"/>
    <w:rsid w:val="00D975AB"/>
    <w:rsid w:val="00D97BE3"/>
    <w:rsid w:val="00DA23F0"/>
    <w:rsid w:val="00DA3711"/>
    <w:rsid w:val="00DA47EF"/>
    <w:rsid w:val="00DA53DF"/>
    <w:rsid w:val="00DA5E07"/>
    <w:rsid w:val="00DB160C"/>
    <w:rsid w:val="00DC0FD9"/>
    <w:rsid w:val="00DC1578"/>
    <w:rsid w:val="00DD0A5F"/>
    <w:rsid w:val="00DD24AF"/>
    <w:rsid w:val="00DD46F3"/>
    <w:rsid w:val="00DE56F2"/>
    <w:rsid w:val="00DF116D"/>
    <w:rsid w:val="00DF22CF"/>
    <w:rsid w:val="00DF70D9"/>
    <w:rsid w:val="00E01FF7"/>
    <w:rsid w:val="00E06EDE"/>
    <w:rsid w:val="00E11C88"/>
    <w:rsid w:val="00E1344F"/>
    <w:rsid w:val="00E13658"/>
    <w:rsid w:val="00E16FF7"/>
    <w:rsid w:val="00E26AD9"/>
    <w:rsid w:val="00E26D68"/>
    <w:rsid w:val="00E30C41"/>
    <w:rsid w:val="00E35CD9"/>
    <w:rsid w:val="00E36FA6"/>
    <w:rsid w:val="00E37BAF"/>
    <w:rsid w:val="00E41EEA"/>
    <w:rsid w:val="00E44045"/>
    <w:rsid w:val="00E45560"/>
    <w:rsid w:val="00E46253"/>
    <w:rsid w:val="00E55B33"/>
    <w:rsid w:val="00E618C4"/>
    <w:rsid w:val="00E72324"/>
    <w:rsid w:val="00E73472"/>
    <w:rsid w:val="00E76688"/>
    <w:rsid w:val="00E878EE"/>
    <w:rsid w:val="00E91D47"/>
    <w:rsid w:val="00EA0F5A"/>
    <w:rsid w:val="00EA6EC7"/>
    <w:rsid w:val="00EB104F"/>
    <w:rsid w:val="00EB46E5"/>
    <w:rsid w:val="00EB6216"/>
    <w:rsid w:val="00EC13C6"/>
    <w:rsid w:val="00EC63FF"/>
    <w:rsid w:val="00EC6A2D"/>
    <w:rsid w:val="00EC7081"/>
    <w:rsid w:val="00ED0C1F"/>
    <w:rsid w:val="00ED14BD"/>
    <w:rsid w:val="00ED5EB7"/>
    <w:rsid w:val="00EE66AF"/>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659EB"/>
    <w:rsid w:val="00F86BA6"/>
    <w:rsid w:val="00F87750"/>
    <w:rsid w:val="00F937A4"/>
    <w:rsid w:val="00F95494"/>
    <w:rsid w:val="00F95772"/>
    <w:rsid w:val="00FA401F"/>
    <w:rsid w:val="00FB17ED"/>
    <w:rsid w:val="00FB1DD4"/>
    <w:rsid w:val="00FB6342"/>
    <w:rsid w:val="00FC6389"/>
    <w:rsid w:val="00FD09ED"/>
    <w:rsid w:val="00FD581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62D1E07"/>
  <w14:defaultImageDpi w14:val="32767"/>
  <w15:docId w15:val="{91F6098C-A0CE-451D-9EC5-3F67F9DDD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79CC"/>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5579CC"/>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5579CC"/>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5579CC"/>
    <w:pPr>
      <w:numPr>
        <w:ilvl w:val="1"/>
      </w:numPr>
      <w:spacing w:before="200"/>
      <w:outlineLvl w:val="1"/>
    </w:pPr>
    <w:rPr>
      <w:caps w:val="0"/>
      <w:sz w:val="20"/>
    </w:rPr>
  </w:style>
  <w:style w:type="character" w:customStyle="1" w:styleId="Nadpis2-1Char">
    <w:name w:val="_Nadpis_2-1 Char"/>
    <w:basedOn w:val="Standardnpsmoodstavce"/>
    <w:link w:val="Nadpis2-1"/>
    <w:rsid w:val="005579CC"/>
    <w:rPr>
      <w:rFonts w:ascii="Verdana" w:hAnsi="Verdana"/>
      <w:b/>
      <w:caps/>
      <w:sz w:val="22"/>
    </w:rPr>
  </w:style>
  <w:style w:type="paragraph" w:customStyle="1" w:styleId="Text2-1">
    <w:name w:val="_Text_2-1"/>
    <w:basedOn w:val="Odstavecseseznamem"/>
    <w:link w:val="Text2-1Char"/>
    <w:qFormat/>
    <w:rsid w:val="005579CC"/>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5579CC"/>
    <w:rPr>
      <w:rFonts w:ascii="Verdana" w:hAnsi="Verdana"/>
      <w:b/>
      <w:caps w:val="0"/>
      <w:sz w:val="20"/>
    </w:rPr>
  </w:style>
  <w:style w:type="paragraph" w:customStyle="1" w:styleId="Titul2">
    <w:name w:val="_Titul_2"/>
    <w:basedOn w:val="Normln"/>
    <w:qFormat/>
    <w:rsid w:val="005579CC"/>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5579CC"/>
    <w:rPr>
      <w:rFonts w:ascii="Verdana" w:hAnsi="Verdana"/>
    </w:rPr>
  </w:style>
  <w:style w:type="paragraph" w:customStyle="1" w:styleId="Titul1">
    <w:name w:val="_Titul_1"/>
    <w:basedOn w:val="Normln"/>
    <w:qFormat/>
    <w:rsid w:val="005579CC"/>
    <w:pPr>
      <w:spacing w:after="240" w:line="264" w:lineRule="auto"/>
    </w:pPr>
    <w:rPr>
      <w:b/>
      <w:sz w:val="48"/>
      <w:szCs w:val="44"/>
    </w:rPr>
  </w:style>
  <w:style w:type="paragraph" w:customStyle="1" w:styleId="Tituldatum">
    <w:name w:val="_Titul_datum"/>
    <w:basedOn w:val="Normln"/>
    <w:link w:val="TituldatumChar"/>
    <w:qFormat/>
    <w:rsid w:val="005579CC"/>
    <w:pPr>
      <w:spacing w:after="240" w:line="264" w:lineRule="auto"/>
    </w:pPr>
    <w:rPr>
      <w:sz w:val="24"/>
      <w:szCs w:val="24"/>
    </w:rPr>
  </w:style>
  <w:style w:type="character" w:customStyle="1" w:styleId="TituldatumChar">
    <w:name w:val="_Titul_datum Char"/>
    <w:basedOn w:val="Standardnpsmoodstavce"/>
    <w:link w:val="Tituldatum"/>
    <w:rsid w:val="005579C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F4A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5579CC"/>
    <w:pPr>
      <w:numPr>
        <w:ilvl w:val="2"/>
      </w:numPr>
    </w:pPr>
  </w:style>
  <w:style w:type="paragraph" w:customStyle="1" w:styleId="Text1-1">
    <w:name w:val="_Text_1-1"/>
    <w:basedOn w:val="Normln"/>
    <w:link w:val="Text1-1Char"/>
    <w:rsid w:val="005579CC"/>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5579CC"/>
    <w:pPr>
      <w:keepNext/>
      <w:numPr>
        <w:numId w:val="8"/>
      </w:numPr>
      <w:spacing w:before="280" w:after="120" w:line="264" w:lineRule="auto"/>
      <w:outlineLvl w:val="0"/>
    </w:pPr>
    <w:rPr>
      <w:b/>
      <w:caps/>
      <w:sz w:val="22"/>
      <w:szCs w:val="18"/>
    </w:rPr>
  </w:style>
  <w:style w:type="paragraph" w:customStyle="1" w:styleId="Odrka1-1">
    <w:name w:val="_Odrážka_1-1_•"/>
    <w:basedOn w:val="Normln"/>
    <w:link w:val="Odrka1-1Char"/>
    <w:qFormat/>
    <w:rsid w:val="005579CC"/>
    <w:pPr>
      <w:numPr>
        <w:numId w:val="5"/>
      </w:numPr>
      <w:spacing w:after="80" w:line="264" w:lineRule="auto"/>
      <w:jc w:val="both"/>
    </w:pPr>
    <w:rPr>
      <w:sz w:val="18"/>
      <w:szCs w:val="18"/>
    </w:rPr>
  </w:style>
  <w:style w:type="character" w:customStyle="1" w:styleId="Text1-1Char">
    <w:name w:val="_Text_1-1 Char"/>
    <w:basedOn w:val="Standardnpsmoodstavce"/>
    <w:link w:val="Text1-1"/>
    <w:rsid w:val="005579CC"/>
    <w:rPr>
      <w:rFonts w:ascii="Verdana" w:hAnsi="Verdana"/>
    </w:rPr>
  </w:style>
  <w:style w:type="character" w:customStyle="1" w:styleId="Nadpis1-1Char">
    <w:name w:val="_Nadpis_1-1 Char"/>
    <w:basedOn w:val="Standardnpsmoodstavce"/>
    <w:link w:val="Nadpis1-1"/>
    <w:rsid w:val="005579CC"/>
    <w:rPr>
      <w:rFonts w:ascii="Verdana" w:hAnsi="Verdana"/>
      <w:b/>
      <w:caps/>
      <w:sz w:val="22"/>
    </w:rPr>
  </w:style>
  <w:style w:type="character" w:customStyle="1" w:styleId="Text1-2Char">
    <w:name w:val="_Text_1-2 Char"/>
    <w:basedOn w:val="Text1-1Char"/>
    <w:link w:val="Text1-2"/>
    <w:rsid w:val="005579CC"/>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5579CC"/>
    <w:rPr>
      <w:rFonts w:ascii="Verdana" w:hAnsi="Verdana"/>
    </w:rPr>
  </w:style>
  <w:style w:type="paragraph" w:customStyle="1" w:styleId="Odrka1-2-">
    <w:name w:val="_Odrážka_1-2_-"/>
    <w:basedOn w:val="Odrka1-1"/>
    <w:qFormat/>
    <w:rsid w:val="005579CC"/>
    <w:pPr>
      <w:numPr>
        <w:ilvl w:val="1"/>
      </w:numPr>
    </w:pPr>
  </w:style>
  <w:style w:type="paragraph" w:customStyle="1" w:styleId="Odrka1-3">
    <w:name w:val="_Odrážka_1-3_·"/>
    <w:basedOn w:val="Odrka1-2-"/>
    <w:qFormat/>
    <w:rsid w:val="005579CC"/>
    <w:pPr>
      <w:numPr>
        <w:ilvl w:val="2"/>
      </w:numPr>
    </w:pPr>
  </w:style>
  <w:style w:type="paragraph" w:customStyle="1" w:styleId="Odstavec1-1a">
    <w:name w:val="_Odstavec_1-1_a)"/>
    <w:basedOn w:val="Normln"/>
    <w:link w:val="Odstavec1-1aChar"/>
    <w:qFormat/>
    <w:rsid w:val="005579CC"/>
    <w:pPr>
      <w:numPr>
        <w:numId w:val="6"/>
      </w:numPr>
      <w:spacing w:after="80" w:line="264" w:lineRule="auto"/>
      <w:jc w:val="both"/>
    </w:pPr>
    <w:rPr>
      <w:sz w:val="18"/>
      <w:szCs w:val="18"/>
    </w:rPr>
  </w:style>
  <w:style w:type="paragraph" w:customStyle="1" w:styleId="Odstavec1-2i">
    <w:name w:val="_Odstavec_1-2_(i)"/>
    <w:basedOn w:val="Odstavec1-1a"/>
    <w:qFormat/>
    <w:rsid w:val="005579CC"/>
    <w:pPr>
      <w:numPr>
        <w:ilvl w:val="1"/>
      </w:numPr>
    </w:pPr>
  </w:style>
  <w:style w:type="paragraph" w:customStyle="1" w:styleId="Odstavec1-31">
    <w:name w:val="_Odstavec_1-3_1)"/>
    <w:basedOn w:val="Odstavec1-2i"/>
    <w:qFormat/>
    <w:rsid w:val="005579CC"/>
    <w:pPr>
      <w:numPr>
        <w:ilvl w:val="2"/>
      </w:numPr>
    </w:pPr>
  </w:style>
  <w:style w:type="paragraph" w:customStyle="1" w:styleId="Textbezslovn">
    <w:name w:val="_Text_bez_číslování"/>
    <w:basedOn w:val="Normln"/>
    <w:link w:val="TextbezslovnChar"/>
    <w:qFormat/>
    <w:rsid w:val="005579CC"/>
    <w:pPr>
      <w:spacing w:after="120" w:line="264" w:lineRule="auto"/>
      <w:ind w:left="737"/>
      <w:jc w:val="both"/>
    </w:pPr>
    <w:rPr>
      <w:sz w:val="18"/>
      <w:szCs w:val="18"/>
    </w:r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5579CC"/>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5579CC"/>
    <w:pPr>
      <w:numPr>
        <w:ilvl w:val="3"/>
      </w:numPr>
    </w:pPr>
  </w:style>
  <w:style w:type="character" w:customStyle="1" w:styleId="Text2-2Char">
    <w:name w:val="_Text_2-2 Char"/>
    <w:basedOn w:val="Text2-1Char"/>
    <w:link w:val="Text2-2"/>
    <w:rsid w:val="005579CC"/>
    <w:rPr>
      <w:rFonts w:ascii="Verdana" w:hAnsi="Verdana"/>
    </w:rPr>
  </w:style>
  <w:style w:type="paragraph" w:customStyle="1" w:styleId="Zkratky1">
    <w:name w:val="_Zkratky_1"/>
    <w:basedOn w:val="Normln"/>
    <w:qFormat/>
    <w:rsid w:val="005579CC"/>
    <w:pPr>
      <w:tabs>
        <w:tab w:val="right" w:leader="dot" w:pos="1134"/>
      </w:tabs>
      <w:spacing w:after="0" w:line="240" w:lineRule="auto"/>
    </w:pPr>
    <w:rPr>
      <w:b/>
      <w:sz w:val="16"/>
      <w:szCs w:val="18"/>
    </w:rPr>
  </w:style>
  <w:style w:type="paragraph" w:customStyle="1" w:styleId="Seznam1">
    <w:name w:val="_Seznam_[1]"/>
    <w:basedOn w:val="Normln"/>
    <w:qFormat/>
    <w:rsid w:val="005579CC"/>
    <w:pPr>
      <w:numPr>
        <w:numId w:val="7"/>
      </w:numPr>
      <w:spacing w:after="60" w:line="264" w:lineRule="auto"/>
      <w:jc w:val="both"/>
    </w:pPr>
    <w:rPr>
      <w:sz w:val="16"/>
      <w:szCs w:val="18"/>
    </w:rPr>
  </w:style>
  <w:style w:type="paragraph" w:customStyle="1" w:styleId="Nadpisbezsl1-1">
    <w:name w:val="_Nadpis_bez_čísl_1-1"/>
    <w:next w:val="Nadpisbezsl1-2"/>
    <w:qFormat/>
    <w:rsid w:val="005579CC"/>
    <w:pPr>
      <w:keepNext/>
      <w:spacing w:before="280" w:after="120"/>
    </w:pPr>
    <w:rPr>
      <w:rFonts w:ascii="Verdana" w:hAnsi="Verdana"/>
      <w:b/>
      <w:caps/>
      <w:sz w:val="22"/>
    </w:rPr>
  </w:style>
  <w:style w:type="paragraph" w:customStyle="1" w:styleId="Nadpisbezsl1-2">
    <w:name w:val="_Nadpis_bez_čísl_1-2"/>
    <w:next w:val="Text2-1"/>
    <w:qFormat/>
    <w:rsid w:val="00AA7F27"/>
    <w:pPr>
      <w:keepNext/>
      <w:spacing w:before="200" w:after="120"/>
    </w:pPr>
    <w:rPr>
      <w:rFonts w:ascii="Verdana" w:hAnsi="Verdana"/>
      <w:b/>
      <w:sz w:val="20"/>
      <w:szCs w:val="20"/>
    </w:rPr>
  </w:style>
  <w:style w:type="paragraph" w:customStyle="1" w:styleId="Tabulka">
    <w:name w:val="_Tabulka"/>
    <w:basedOn w:val="Textbezodsazen"/>
    <w:qFormat/>
    <w:rsid w:val="005579CC"/>
    <w:pPr>
      <w:spacing w:before="40" w:after="40" w:line="240" w:lineRule="auto"/>
      <w:jc w:val="left"/>
    </w:pPr>
  </w:style>
  <w:style w:type="character" w:customStyle="1" w:styleId="TextbezslovnChar">
    <w:name w:val="_Text_bez_číslování Char"/>
    <w:basedOn w:val="Standardnpsmoodstavce"/>
    <w:link w:val="Textbezslovn"/>
    <w:rsid w:val="005579CC"/>
    <w:rPr>
      <w:rFonts w:ascii="Verdana" w:hAnsi="Verdana"/>
    </w:rPr>
  </w:style>
  <w:style w:type="character" w:customStyle="1" w:styleId="Tun-ZRUIT">
    <w:name w:val="_Tučně-ZRUŠIT"/>
    <w:basedOn w:val="Standardnpsmoodstavce"/>
    <w:qFormat/>
    <w:rsid w:val="005579CC"/>
    <w:rPr>
      <w:b w:val="0"/>
      <w:i w:val="0"/>
    </w:rPr>
  </w:style>
  <w:style w:type="paragraph" w:customStyle="1" w:styleId="Zkratky2">
    <w:name w:val="_Zkratky_2"/>
    <w:basedOn w:val="Normln"/>
    <w:qFormat/>
    <w:rsid w:val="005579CC"/>
    <w:pPr>
      <w:spacing w:after="0" w:line="240" w:lineRule="auto"/>
    </w:pPr>
    <w:rPr>
      <w:sz w:val="16"/>
      <w:szCs w:val="16"/>
    </w:rPr>
  </w:style>
  <w:style w:type="paragraph" w:customStyle="1" w:styleId="ZTPinfo-text">
    <w:name w:val="_ZTP_info-text"/>
    <w:basedOn w:val="Textbezslovn"/>
    <w:link w:val="ZTPinfo-textChar"/>
    <w:qFormat/>
    <w:rsid w:val="005579CC"/>
    <w:pPr>
      <w:ind w:left="0"/>
    </w:pPr>
    <w:rPr>
      <w:i/>
      <w:color w:val="00A1E0"/>
    </w:rPr>
  </w:style>
  <w:style w:type="character" w:customStyle="1" w:styleId="ZTPinfo-textChar">
    <w:name w:val="_ZTP_info-text Char"/>
    <w:basedOn w:val="Standardnpsmoodstavce"/>
    <w:link w:val="ZTPinfo-text"/>
    <w:rsid w:val="005579CC"/>
    <w:rPr>
      <w:rFonts w:ascii="Verdana" w:hAnsi="Verdana"/>
      <w:i/>
      <w:color w:val="00A1E0"/>
    </w:rPr>
  </w:style>
  <w:style w:type="paragraph" w:customStyle="1" w:styleId="ZTPinfo-text-odr">
    <w:name w:val="_ZTP_info-text-odr"/>
    <w:basedOn w:val="ZTPinfo-text"/>
    <w:link w:val="ZTPinfo-text-odrChar"/>
    <w:qFormat/>
    <w:rsid w:val="005579CC"/>
    <w:pPr>
      <w:numPr>
        <w:numId w:val="10"/>
      </w:numPr>
    </w:pPr>
  </w:style>
  <w:style w:type="character" w:customStyle="1" w:styleId="ZTPinfo-text-odrChar">
    <w:name w:val="_ZTP_info-text-odr Char"/>
    <w:basedOn w:val="ZTPinfo-textChar"/>
    <w:link w:val="ZTPinfo-text-odr"/>
    <w:rsid w:val="005579CC"/>
    <w:rPr>
      <w:rFonts w:ascii="Verdana" w:hAnsi="Verdana"/>
      <w:i/>
      <w:color w:val="00A1E0"/>
    </w:rPr>
  </w:style>
  <w:style w:type="paragraph" w:customStyle="1" w:styleId="Textbezodsazen">
    <w:name w:val="_Text_bez_odsazení"/>
    <w:basedOn w:val="Normln"/>
    <w:link w:val="TextbezodsazenChar"/>
    <w:qFormat/>
    <w:rsid w:val="005579CC"/>
    <w:pPr>
      <w:spacing w:after="120" w:line="264" w:lineRule="auto"/>
      <w:jc w:val="both"/>
    </w:pPr>
    <w:rPr>
      <w:sz w:val="18"/>
      <w:szCs w:val="18"/>
    </w:rPr>
  </w:style>
  <w:style w:type="character" w:customStyle="1" w:styleId="TextbezodsazenChar">
    <w:name w:val="_Text_bez_odsazení Char"/>
    <w:basedOn w:val="Standardnpsmoodstavce"/>
    <w:link w:val="Textbezodsazen"/>
    <w:rsid w:val="005579CC"/>
    <w:rPr>
      <w:rFonts w:ascii="Verdana" w:hAnsi="Verdana"/>
    </w:rPr>
  </w:style>
  <w:style w:type="character" w:customStyle="1" w:styleId="Nzevakce">
    <w:name w:val="_Název_akce"/>
    <w:basedOn w:val="Standardnpsmoodstavce"/>
    <w:uiPriority w:val="1"/>
    <w:qFormat/>
    <w:rsid w:val="005579CC"/>
    <w:rPr>
      <w:rFonts w:ascii="Verdana" w:hAnsi="Verdana"/>
      <w:b/>
      <w:sz w:val="36"/>
    </w:rPr>
  </w:style>
  <w:style w:type="paragraph" w:customStyle="1" w:styleId="Odrka1-4">
    <w:name w:val="_Odrážka_1-4_•"/>
    <w:basedOn w:val="Odrka1-1"/>
    <w:qFormat/>
    <w:rsid w:val="005579CC"/>
    <w:pPr>
      <w:numPr>
        <w:ilvl w:val="3"/>
      </w:numPr>
    </w:pPr>
  </w:style>
  <w:style w:type="character" w:customStyle="1" w:styleId="Odstavec1-1aChar">
    <w:name w:val="_Odstavec_1-1_a) Char"/>
    <w:basedOn w:val="Standardnpsmoodstavce"/>
    <w:link w:val="Odstavec1-1a"/>
    <w:rsid w:val="005579CC"/>
    <w:rPr>
      <w:rFonts w:ascii="Verdana" w:hAnsi="Verdana"/>
    </w:rPr>
  </w:style>
  <w:style w:type="paragraph" w:customStyle="1" w:styleId="Odstavec1-41">
    <w:name w:val="_Odstavec_1-4_1."/>
    <w:basedOn w:val="Odstavec1-1a"/>
    <w:link w:val="Odstavec1-41Char"/>
    <w:qFormat/>
    <w:rsid w:val="005579CC"/>
    <w:pPr>
      <w:numPr>
        <w:ilvl w:val="3"/>
      </w:numPr>
    </w:pPr>
  </w:style>
  <w:style w:type="character" w:customStyle="1" w:styleId="Odstavec1-41Char">
    <w:name w:val="_Odstavec_1-4_1. Char"/>
    <w:basedOn w:val="Odstavec1-1aChar"/>
    <w:link w:val="Odstavec1-41"/>
    <w:rsid w:val="005579CC"/>
    <w:rPr>
      <w:rFonts w:ascii="Verdana" w:hAnsi="Verdana"/>
    </w:rPr>
  </w:style>
  <w:style w:type="paragraph" w:customStyle="1" w:styleId="Zpatvpravo">
    <w:name w:val="_Zápatí_vpravo"/>
    <w:basedOn w:val="Zpat"/>
    <w:qFormat/>
    <w:rsid w:val="005579CC"/>
    <w:pPr>
      <w:jc w:val="right"/>
    </w:pPr>
    <w:rPr>
      <w:sz w:val="12"/>
      <w:szCs w:val="18"/>
    </w:rPr>
  </w:style>
  <w:style w:type="paragraph" w:customStyle="1" w:styleId="Zpatvlevo">
    <w:name w:val="_Zápatí_vlevo"/>
    <w:basedOn w:val="Zpatvpravo"/>
    <w:qFormat/>
    <w:rsid w:val="005579CC"/>
    <w:pPr>
      <w:jc w:val="left"/>
    </w:pPr>
  </w:style>
  <w:style w:type="character" w:customStyle="1" w:styleId="Znaka">
    <w:name w:val="_Značka"/>
    <w:basedOn w:val="Standardnpsmoodstavce"/>
    <w:rsid w:val="005579CC"/>
    <w:rPr>
      <w:rFonts w:ascii="Verdana" w:hAnsi="Verdana"/>
      <w:b/>
      <w:sz w:val="36"/>
    </w:rPr>
  </w:style>
  <w:style w:type="paragraph" w:customStyle="1" w:styleId="ZTPinfo-text-odr0">
    <w:name w:val="_ZTP_info-text-odr_•"/>
    <w:basedOn w:val="ZTPinfo-text-odr"/>
    <w:link w:val="ZTPinfo-text-odrChar0"/>
    <w:qFormat/>
    <w:rsid w:val="005579CC"/>
    <w:pPr>
      <w:numPr>
        <w:ilvl w:val="1"/>
      </w:numPr>
      <w:spacing w:after="80"/>
      <w:contextualSpacing/>
    </w:pPr>
  </w:style>
  <w:style w:type="character" w:customStyle="1" w:styleId="ZTPinfo-text-odrChar0">
    <w:name w:val="_ZTP_info-text-odr_• Char"/>
    <w:basedOn w:val="ZTPinfo-text-odrChar"/>
    <w:link w:val="ZTPinfo-text-odr0"/>
    <w:rsid w:val="005579CC"/>
    <w:rPr>
      <w:rFonts w:ascii="Verdana" w:hAnsi="Verdana"/>
      <w:i/>
      <w:color w:val="00A1E0"/>
    </w:r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character" w:styleId="Zstupntext">
    <w:name w:val="Placeholder Text"/>
    <w:basedOn w:val="Standardnpsmoodstavce"/>
    <w:uiPriority w:val="99"/>
    <w:semiHidden/>
    <w:rsid w:val="00DC1578"/>
    <w:rPr>
      <w:color w:val="808080"/>
    </w:rPr>
  </w:style>
  <w:style w:type="table" w:customStyle="1" w:styleId="Tabulka11">
    <w:name w:val="_Tabulka_11"/>
    <w:basedOn w:val="Mkatabulky"/>
    <w:uiPriority w:val="99"/>
    <w:rsid w:val="00DC157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12">
    <w:name w:val="_Tabulka_12"/>
    <w:basedOn w:val="Mkatabulky"/>
    <w:uiPriority w:val="99"/>
    <w:rsid w:val="00B75FC5"/>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9D1654"/>
    <w:pPr>
      <w:numPr>
        <w:numId w:val="14"/>
      </w:numPr>
      <w:spacing w:after="80" w:line="264" w:lineRule="auto"/>
      <w:jc w:val="both"/>
    </w:pPr>
    <w:rPr>
      <w:sz w:val="18"/>
      <w:szCs w:val="18"/>
    </w:rPr>
  </w:style>
  <w:style w:type="character" w:customStyle="1" w:styleId="PNOdrka1-Char">
    <w:name w:val="_PN_Odrážka_1-_• Char"/>
    <w:basedOn w:val="Standardnpsmoodstavce"/>
    <w:link w:val="PNOdrka1-"/>
    <w:rsid w:val="009D1654"/>
    <w:rPr>
      <w:rFonts w:ascii="Verdana" w:hAnsi="Verdana"/>
    </w:rPr>
  </w:style>
  <w:style w:type="paragraph" w:customStyle="1" w:styleId="PNTextzkladn">
    <w:name w:val="_PN_Text_základní"/>
    <w:basedOn w:val="Normln"/>
    <w:link w:val="PNTextzkladnChar"/>
    <w:rsid w:val="009D1654"/>
    <w:pPr>
      <w:spacing w:after="120" w:line="264" w:lineRule="auto"/>
      <w:jc w:val="both"/>
    </w:pPr>
    <w:rPr>
      <w:sz w:val="18"/>
      <w:szCs w:val="18"/>
    </w:rPr>
  </w:style>
  <w:style w:type="character" w:customStyle="1" w:styleId="PNTextzkladnChar">
    <w:name w:val="_PN_Text_základní Char"/>
    <w:basedOn w:val="Standardnpsmoodstavce"/>
    <w:link w:val="PNTextzkladn"/>
    <w:rsid w:val="009D1654"/>
    <w:rPr>
      <w:rFonts w:ascii="Verdana" w:hAnsi="Verdana"/>
    </w:rPr>
  </w:style>
  <w:style w:type="paragraph" w:customStyle="1" w:styleId="PNOdstavecsl1-2i">
    <w:name w:val="_PN_Odstavec_čísl_1-2_(i)"/>
    <w:basedOn w:val="PNOdstavecsl1a"/>
    <w:qFormat/>
    <w:rsid w:val="00F937A4"/>
    <w:pPr>
      <w:tabs>
        <w:tab w:val="clear" w:pos="737"/>
        <w:tab w:val="num" w:pos="1418"/>
      </w:tabs>
      <w:ind w:left="1418" w:hanging="454"/>
    </w:pPr>
  </w:style>
  <w:style w:type="paragraph" w:customStyle="1" w:styleId="PNNadpis10bPod-l111">
    <w:name w:val="_PN_Nadpis_10b_Pod-čl_1.1.1"/>
    <w:next w:val="PNTextzkladn"/>
    <w:qFormat/>
    <w:rsid w:val="00F937A4"/>
    <w:pPr>
      <w:keepNext/>
      <w:tabs>
        <w:tab w:val="left" w:pos="709"/>
        <w:tab w:val="left" w:pos="993"/>
        <w:tab w:val="left" w:pos="1276"/>
        <w:tab w:val="left" w:pos="1560"/>
      </w:tabs>
      <w:spacing w:before="240" w:after="120"/>
      <w:outlineLvl w:val="0"/>
    </w:pPr>
    <w:rPr>
      <w:rFonts w:ascii="Verdana" w:hAnsi="Verdana"/>
      <w:b/>
      <w:sz w:val="20"/>
      <w:szCs w:val="20"/>
    </w:rPr>
  </w:style>
  <w:style w:type="paragraph" w:customStyle="1" w:styleId="PNOdstavecsl1a">
    <w:name w:val="_PN_Odstavec_čísl_1_a)"/>
    <w:basedOn w:val="Normln"/>
    <w:qFormat/>
    <w:rsid w:val="00F937A4"/>
    <w:pPr>
      <w:tabs>
        <w:tab w:val="num" w:pos="737"/>
      </w:tabs>
      <w:spacing w:after="80" w:line="264" w:lineRule="auto"/>
      <w:ind w:left="737" w:hanging="397"/>
      <w:jc w:val="both"/>
    </w:pPr>
    <w:rPr>
      <w:sz w:val="18"/>
      <w:szCs w:val="18"/>
    </w:rPr>
  </w:style>
  <w:style w:type="paragraph" w:customStyle="1" w:styleId="PNNadpis9b-tun">
    <w:name w:val="_PN_Nadpis_9b-tučně"/>
    <w:basedOn w:val="PNTextzkladn"/>
    <w:qFormat/>
    <w:rsid w:val="00044ECD"/>
    <w:pPr>
      <w:keepNext/>
      <w:spacing w:before="200" w:after="60"/>
    </w:pPr>
    <w:rPr>
      <w:b/>
    </w:rPr>
  </w:style>
  <w:style w:type="paragraph" w:customStyle="1" w:styleId="Tabulka-7">
    <w:name w:val="_Tabulka-7"/>
    <w:basedOn w:val="Normln"/>
    <w:qFormat/>
    <w:rsid w:val="00D662B7"/>
    <w:pPr>
      <w:spacing w:before="20" w:after="20" w:line="240" w:lineRule="auto"/>
    </w:pPr>
    <w:rPr>
      <w:sz w:val="14"/>
      <w:szCs w:val="18"/>
    </w:rPr>
  </w:style>
  <w:style w:type="paragraph" w:customStyle="1" w:styleId="TabulkaNadpis">
    <w:name w:val="_Tabulka_Nadpis"/>
    <w:basedOn w:val="Normln"/>
    <w:qFormat/>
    <w:rsid w:val="00D662B7"/>
    <w:pPr>
      <w:keepNext/>
      <w:keepLines/>
      <w:pBdr>
        <w:top w:val="single" w:sz="12" w:space="3" w:color="00A1E0"/>
      </w:pBdr>
      <w:suppressAutoHyphens/>
      <w:spacing w:after="60" w:line="264" w:lineRule="auto"/>
      <w:ind w:left="680" w:right="-57"/>
    </w:pPr>
    <w:rPr>
      <w:rFonts w:asciiTheme="majorHAnsi" w:hAnsiTheme="majorHAnsi"/>
      <w:b/>
      <w:noProof/>
      <w:sz w:val="14"/>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09624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7270ED21264EDE82F68938302A35BF"/>
        <w:category>
          <w:name w:val="Obecné"/>
          <w:gallery w:val="placeholder"/>
        </w:category>
        <w:types>
          <w:type w:val="bbPlcHdr"/>
        </w:types>
        <w:behaviors>
          <w:behavior w:val="content"/>
        </w:behaviors>
        <w:guid w:val="{98B6A047-6970-4328-8E7F-D35630C84C35}"/>
      </w:docPartPr>
      <w:docPartBody>
        <w:p w:rsidR="00CA70E8" w:rsidRDefault="00DF48D6" w:rsidP="00DF48D6">
          <w:pPr>
            <w:pStyle w:val="347270ED21264EDE82F68938302A35B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8D6"/>
    <w:rsid w:val="0005764D"/>
    <w:rsid w:val="0006613A"/>
    <w:rsid w:val="00081C2D"/>
    <w:rsid w:val="00090F5B"/>
    <w:rsid w:val="00121BDD"/>
    <w:rsid w:val="0014074C"/>
    <w:rsid w:val="00176734"/>
    <w:rsid w:val="001D5893"/>
    <w:rsid w:val="00244EB6"/>
    <w:rsid w:val="00245584"/>
    <w:rsid w:val="002877DB"/>
    <w:rsid w:val="002A3D32"/>
    <w:rsid w:val="002B7DF5"/>
    <w:rsid w:val="002D6E16"/>
    <w:rsid w:val="003135E6"/>
    <w:rsid w:val="00324640"/>
    <w:rsid w:val="00347665"/>
    <w:rsid w:val="00391652"/>
    <w:rsid w:val="003B7384"/>
    <w:rsid w:val="003C1BED"/>
    <w:rsid w:val="00464244"/>
    <w:rsid w:val="004660FC"/>
    <w:rsid w:val="00546E40"/>
    <w:rsid w:val="0056557F"/>
    <w:rsid w:val="005701B9"/>
    <w:rsid w:val="005D3AA3"/>
    <w:rsid w:val="00625BCB"/>
    <w:rsid w:val="006527E6"/>
    <w:rsid w:val="00676F10"/>
    <w:rsid w:val="00692081"/>
    <w:rsid w:val="006C034F"/>
    <w:rsid w:val="006F5AD5"/>
    <w:rsid w:val="00714028"/>
    <w:rsid w:val="00876B24"/>
    <w:rsid w:val="009238CB"/>
    <w:rsid w:val="0096090C"/>
    <w:rsid w:val="009B79D6"/>
    <w:rsid w:val="009D4F12"/>
    <w:rsid w:val="00A35A4A"/>
    <w:rsid w:val="00A61422"/>
    <w:rsid w:val="00AC5240"/>
    <w:rsid w:val="00AD71E1"/>
    <w:rsid w:val="00B55032"/>
    <w:rsid w:val="00B6789D"/>
    <w:rsid w:val="00BC6E2B"/>
    <w:rsid w:val="00C95798"/>
    <w:rsid w:val="00CA70E8"/>
    <w:rsid w:val="00CF4DD3"/>
    <w:rsid w:val="00D34D92"/>
    <w:rsid w:val="00D36C36"/>
    <w:rsid w:val="00D7712A"/>
    <w:rsid w:val="00DD47A2"/>
    <w:rsid w:val="00DF48D6"/>
    <w:rsid w:val="00E318F7"/>
    <w:rsid w:val="00E95FC1"/>
    <w:rsid w:val="00ED65FA"/>
    <w:rsid w:val="00EF7920"/>
    <w:rsid w:val="00F434C0"/>
    <w:rsid w:val="00FD38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8D6"/>
    <w:rPr>
      <w:color w:val="808080"/>
    </w:rPr>
  </w:style>
  <w:style w:type="paragraph" w:customStyle="1" w:styleId="347270ED21264EDE82F68938302A35BF">
    <w:name w:val="347270ED21264EDE82F68938302A35BF"/>
    <w:rsid w:val="00DF48D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11114de8-59ab-4a1f-8a5f-49a0bd066a0f"/>
    <ds:schemaRef ds:uri="be02921a-4454-4f21-be70-e28e62e56cbd"/>
    <ds:schemaRef ds:uri="http://www.w3.org/XML/1998/namespace"/>
    <ds:schemaRef ds:uri="http://purl.org/dc/dcmitype/"/>
  </ds:schemaRefs>
</ds:datastoreItem>
</file>

<file path=customXml/itemProps2.xml><?xml version="1.0" encoding="utf-8"?>
<ds:datastoreItem xmlns:ds="http://schemas.openxmlformats.org/officeDocument/2006/customXml" ds:itemID="{3AB5BE98-9482-414A-BBE1-9E1FDF7F23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F28DDA10-60DE-4617-BBFE-4CDFB9CAB1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TotalTime>
  <Pages>9</Pages>
  <Words>3346</Words>
  <Characters>19746</Characters>
  <Application>Microsoft Office Word</Application>
  <DocSecurity>0</DocSecurity>
  <Lines>164</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Rečková Radomíra, Ing.</cp:lastModifiedBy>
  <cp:revision>6</cp:revision>
  <cp:lastPrinted>2023-03-08T12:22:00Z</cp:lastPrinted>
  <dcterms:created xsi:type="dcterms:W3CDTF">2023-03-28T12:44:00Z</dcterms:created>
  <dcterms:modified xsi:type="dcterms:W3CDTF">2023-03-30T11:19:00Z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